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>
        <w:rPr>
          <w:noProof/>
          <w:lang w:eastAsia="ru-RU"/>
        </w:rPr>
        <w:drawing>
          <wp:inline distT="0" distB="0" distL="0" distR="0" wp14:anchorId="4B5E6284" wp14:editId="7EF6314C">
            <wp:extent cx="6296025" cy="155758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55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РАБОЧАЯ ПРОГРАММА</w:t>
      </w:r>
    </w:p>
    <w:p w:rsidR="00091DEC" w:rsidRDefault="00091DEC" w:rsidP="00091DEC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по предмету биология </w:t>
      </w:r>
    </w:p>
    <w:p w:rsidR="00091DEC" w:rsidRDefault="00091DEC" w:rsidP="00091DEC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>
        <w:rPr>
          <w:rFonts w:ascii="Times New Roman" w:hAnsi="Times New Roman"/>
          <w:szCs w:val="24"/>
        </w:rPr>
        <w:t xml:space="preserve"> классы</w:t>
      </w:r>
    </w:p>
    <w:p w:rsidR="00091DEC" w:rsidRDefault="00091DEC" w:rsidP="00091DEC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учитель: </w:t>
      </w:r>
      <w:proofErr w:type="spellStart"/>
      <w:r>
        <w:rPr>
          <w:rFonts w:ascii="Times New Roman" w:hAnsi="Times New Roman"/>
          <w:szCs w:val="24"/>
        </w:rPr>
        <w:t>Рафаилова</w:t>
      </w:r>
      <w:proofErr w:type="spellEnd"/>
      <w:r>
        <w:rPr>
          <w:rFonts w:ascii="Times New Roman" w:hAnsi="Times New Roman"/>
          <w:szCs w:val="24"/>
        </w:rPr>
        <w:t xml:space="preserve"> А.Ю.</w:t>
      </w:r>
    </w:p>
    <w:p w:rsidR="00091DEC" w:rsidRDefault="00091DEC" w:rsidP="00091DEC">
      <w:pPr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ind w:left="424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Рассмотрено </w:t>
      </w:r>
      <w:r>
        <w:rPr>
          <w:rFonts w:ascii="Times New Roman" w:hAnsi="Times New Roman"/>
          <w:szCs w:val="24"/>
        </w:rPr>
        <w:t>на заседании педагогического совета</w:t>
      </w:r>
    </w:p>
    <w:p w:rsidR="00091DEC" w:rsidRDefault="00091DEC" w:rsidP="00091DEC">
      <w:pPr>
        <w:autoSpaceDE w:val="0"/>
        <w:autoSpaceDN w:val="0"/>
        <w:adjustRightInd w:val="0"/>
        <w:ind w:left="495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протокол № 3 от «29»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szCs w:val="24"/>
        </w:rPr>
        <w:t>августа 2022 г.</w:t>
      </w:r>
    </w:p>
    <w:p w:rsidR="00091DEC" w:rsidRDefault="00091DEC" w:rsidP="00091DEC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bookmarkStart w:id="0" w:name="_GoBack"/>
      <w:bookmarkEnd w:id="0"/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091DEC" w:rsidRDefault="00091DEC" w:rsidP="00091DEC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2022 – 2023 учебный год</w:t>
      </w:r>
    </w:p>
    <w:p w:rsidR="00E6113B" w:rsidRPr="00E6113B" w:rsidRDefault="00930C38" w:rsidP="00E6113B">
      <w:pPr>
        <w:widowControl w:val="0"/>
        <w:autoSpaceDE w:val="0"/>
        <w:autoSpaceDN w:val="0"/>
        <w:adjustRightInd w:val="0"/>
        <w:spacing w:after="0"/>
        <w:ind w:left="358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113B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Пояснительная записка</w:t>
      </w:r>
    </w:p>
    <w:p w:rsidR="00887A80" w:rsidRPr="00E6113B" w:rsidRDefault="00887A80" w:rsidP="00913D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113B">
        <w:rPr>
          <w:rFonts w:ascii="Times New Roman" w:hAnsi="Times New Roman"/>
          <w:color w:val="000000" w:themeColor="text1"/>
          <w:sz w:val="24"/>
          <w:szCs w:val="24"/>
        </w:rPr>
        <w:t xml:space="preserve">Настоящая рабочая </w:t>
      </w:r>
      <w:r w:rsidR="005F48F7">
        <w:rPr>
          <w:rFonts w:ascii="Times New Roman" w:hAnsi="Times New Roman"/>
          <w:color w:val="000000" w:themeColor="text1"/>
          <w:sz w:val="24"/>
          <w:szCs w:val="24"/>
        </w:rPr>
        <w:t>программа курса «Биология» для 10</w:t>
      </w:r>
      <w:r w:rsidRPr="00E6113B">
        <w:rPr>
          <w:rFonts w:ascii="Times New Roman" w:hAnsi="Times New Roman"/>
          <w:color w:val="000000" w:themeColor="text1"/>
          <w:sz w:val="24"/>
          <w:szCs w:val="24"/>
        </w:rPr>
        <w:t xml:space="preserve"> класса составлена на основе:</w:t>
      </w:r>
    </w:p>
    <w:p w:rsidR="00887A80" w:rsidRPr="00E6113B" w:rsidRDefault="00887A80" w:rsidP="00E6113B">
      <w:pPr>
        <w:pStyle w:val="af"/>
        <w:numPr>
          <w:ilvl w:val="0"/>
          <w:numId w:val="14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E6113B">
        <w:rPr>
          <w:color w:val="000000" w:themeColor="text1"/>
          <w:sz w:val="24"/>
          <w:szCs w:val="24"/>
        </w:rPr>
        <w:t xml:space="preserve">федерального государственного образовательного стандарта </w:t>
      </w:r>
      <w:r w:rsidR="0046547A">
        <w:rPr>
          <w:color w:val="000000" w:themeColor="text1"/>
          <w:sz w:val="24"/>
          <w:szCs w:val="24"/>
        </w:rPr>
        <w:t xml:space="preserve">среднего </w:t>
      </w:r>
      <w:r w:rsidRPr="00E6113B">
        <w:rPr>
          <w:color w:val="000000" w:themeColor="text1"/>
          <w:sz w:val="24"/>
          <w:szCs w:val="24"/>
        </w:rPr>
        <w:t>общего образования;</w:t>
      </w:r>
    </w:p>
    <w:p w:rsidR="00887A80" w:rsidRPr="00E6113B" w:rsidRDefault="00887A80" w:rsidP="00E6113B">
      <w:pPr>
        <w:pStyle w:val="af"/>
        <w:numPr>
          <w:ilvl w:val="0"/>
          <w:numId w:val="14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E6113B">
        <w:rPr>
          <w:color w:val="000000" w:themeColor="text1"/>
          <w:sz w:val="24"/>
          <w:szCs w:val="24"/>
        </w:rPr>
        <w:t>примерной осно</w:t>
      </w:r>
      <w:r w:rsidR="0046547A">
        <w:rPr>
          <w:color w:val="000000" w:themeColor="text1"/>
          <w:sz w:val="24"/>
          <w:szCs w:val="24"/>
        </w:rPr>
        <w:t>вной образовательной программы среднего</w:t>
      </w:r>
      <w:r w:rsidRPr="00E6113B">
        <w:rPr>
          <w:color w:val="000000" w:themeColor="text1"/>
          <w:sz w:val="24"/>
          <w:szCs w:val="24"/>
        </w:rPr>
        <w:t xml:space="preserve"> общего образования;</w:t>
      </w:r>
    </w:p>
    <w:p w:rsidR="00887A80" w:rsidRPr="00E6113B" w:rsidRDefault="00887A80" w:rsidP="00E6113B">
      <w:pPr>
        <w:pStyle w:val="af"/>
        <w:numPr>
          <w:ilvl w:val="0"/>
          <w:numId w:val="14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E6113B">
        <w:rPr>
          <w:color w:val="000000" w:themeColor="text1"/>
          <w:sz w:val="24"/>
          <w:szCs w:val="24"/>
        </w:rPr>
        <w:t>основной обр</w:t>
      </w:r>
      <w:r w:rsidR="0046547A">
        <w:rPr>
          <w:color w:val="000000" w:themeColor="text1"/>
          <w:sz w:val="24"/>
          <w:szCs w:val="24"/>
        </w:rPr>
        <w:t>азовательной программы среднего</w:t>
      </w:r>
      <w:r w:rsidRPr="00E6113B">
        <w:rPr>
          <w:color w:val="000000" w:themeColor="text1"/>
          <w:sz w:val="24"/>
          <w:szCs w:val="24"/>
        </w:rPr>
        <w:t xml:space="preserve"> общего образования МБОУ </w:t>
      </w:r>
    </w:p>
    <w:p w:rsidR="00E6113B" w:rsidRPr="00E6113B" w:rsidRDefault="00E6113B" w:rsidP="00E6113B">
      <w:pPr>
        <w:pStyle w:val="af"/>
        <w:spacing w:line="276" w:lineRule="auto"/>
        <w:jc w:val="both"/>
        <w:rPr>
          <w:color w:val="000000" w:themeColor="text1"/>
          <w:sz w:val="24"/>
          <w:szCs w:val="24"/>
        </w:rPr>
      </w:pPr>
    </w:p>
    <w:p w:rsidR="00214FDA" w:rsidRPr="00214FDA" w:rsidRDefault="00214FDA" w:rsidP="00214F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14FDA">
        <w:rPr>
          <w:rFonts w:ascii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214FDA" w:rsidRDefault="00214FDA" w:rsidP="00214F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14FDA">
        <w:rPr>
          <w:rFonts w:ascii="Times New Roman" w:hAnsi="Times New Roman"/>
          <w:b/>
          <w:sz w:val="24"/>
          <w:szCs w:val="24"/>
          <w:lang w:eastAsia="ar-SA"/>
        </w:rPr>
        <w:t xml:space="preserve">Личностные, </w:t>
      </w:r>
      <w:proofErr w:type="spellStart"/>
      <w:r w:rsidRPr="00214FDA">
        <w:rPr>
          <w:rFonts w:ascii="Times New Roman" w:hAnsi="Times New Roman"/>
          <w:b/>
          <w:sz w:val="24"/>
          <w:szCs w:val="24"/>
          <w:lang w:eastAsia="ar-SA"/>
        </w:rPr>
        <w:t>метапредметные</w:t>
      </w:r>
      <w:proofErr w:type="spellEnd"/>
      <w:r w:rsidRPr="00214FDA">
        <w:rPr>
          <w:rFonts w:ascii="Times New Roman" w:hAnsi="Times New Roman"/>
          <w:b/>
          <w:sz w:val="24"/>
          <w:szCs w:val="24"/>
          <w:lang w:eastAsia="ar-SA"/>
        </w:rPr>
        <w:t xml:space="preserve"> и предметные результаты освоения содержания курса по биологии</w:t>
      </w:r>
    </w:p>
    <w:p w:rsidR="00214FDA" w:rsidRPr="00214FDA" w:rsidRDefault="00214FDA" w:rsidP="00214FDA">
      <w:pPr>
        <w:spacing w:after="0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214FDA">
        <w:rPr>
          <w:rStyle w:val="af1"/>
          <w:rFonts w:eastAsia="Calibri"/>
          <w:sz w:val="24"/>
          <w:szCs w:val="24"/>
        </w:rPr>
        <w:t>Личностными</w:t>
      </w:r>
      <w:r w:rsidRPr="00214FDA">
        <w:rPr>
          <w:rFonts w:ascii="Times New Roman" w:hAnsi="Times New Roman"/>
          <w:b/>
          <w:sz w:val="24"/>
          <w:szCs w:val="24"/>
          <w:shd w:val="clear" w:color="auto" w:fill="FFFFFF"/>
        </w:rPr>
        <w:t>результатами</w:t>
      </w:r>
      <w:proofErr w:type="spellEnd"/>
      <w:r w:rsidRPr="00214FD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214FDA">
        <w:rPr>
          <w:rFonts w:ascii="Times New Roman" w:hAnsi="Times New Roman"/>
          <w:sz w:val="24"/>
          <w:szCs w:val="24"/>
          <w:shd w:val="clear" w:color="auto" w:fill="FFFFFF"/>
        </w:rPr>
        <w:t>освоения</w:t>
      </w:r>
      <w:r w:rsidRPr="00214FDA">
        <w:rPr>
          <w:rFonts w:ascii="Times New Roman" w:hAnsi="Times New Roman"/>
          <w:sz w:val="24"/>
          <w:szCs w:val="24"/>
        </w:rPr>
        <w:t xml:space="preserve"> обучающимися школы </w:t>
      </w:r>
      <w:proofErr w:type="spellStart"/>
      <w:r w:rsidRPr="00214FDA">
        <w:rPr>
          <w:rFonts w:ascii="Times New Roman" w:hAnsi="Times New Roman"/>
          <w:sz w:val="24"/>
          <w:szCs w:val="24"/>
        </w:rPr>
        <w:t>программы</w:t>
      </w:r>
      <w:r w:rsidRPr="00214FDA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214FDA">
        <w:rPr>
          <w:rFonts w:ascii="Times New Roman" w:hAnsi="Times New Roman"/>
          <w:sz w:val="24"/>
          <w:szCs w:val="24"/>
          <w:shd w:val="clear" w:color="auto" w:fill="FFFFFF"/>
        </w:rPr>
        <w:t xml:space="preserve"> биологии </w:t>
      </w:r>
      <w:r w:rsidRPr="00214FDA">
        <w:rPr>
          <w:rFonts w:ascii="Times New Roman" w:hAnsi="Times New Roman"/>
          <w:sz w:val="24"/>
          <w:szCs w:val="24"/>
        </w:rPr>
        <w:t>являются</w:t>
      </w:r>
      <w:r w:rsidRPr="00214FDA">
        <w:rPr>
          <w:rFonts w:ascii="Times New Roman" w:hAnsi="Times New Roman"/>
          <w:b/>
          <w:sz w:val="24"/>
          <w:szCs w:val="24"/>
          <w:shd w:val="clear" w:color="auto" w:fill="FFFFFF"/>
        </w:rPr>
        <w:t>:</w:t>
      </w:r>
    </w:p>
    <w:p w:rsidR="00F22A78" w:rsidRPr="00214FDA" w:rsidRDefault="00F22A78" w:rsidP="00214FDA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214FDA">
        <w:rPr>
          <w:rFonts w:ascii="Times New Roman" w:hAnsi="Times New Roman"/>
          <w:sz w:val="24"/>
          <w:szCs w:val="24"/>
        </w:rPr>
        <w:t>1) реализация этических установок по отношению к биологическим открытиям, исследованиям и их результатам;</w:t>
      </w:r>
      <w:r w:rsidRPr="00214FDA">
        <w:rPr>
          <w:rFonts w:ascii="Times New Roman" w:hAnsi="Times New Roman"/>
          <w:sz w:val="24"/>
          <w:szCs w:val="24"/>
        </w:rPr>
        <w:tab/>
      </w:r>
    </w:p>
    <w:p w:rsidR="00F22A78" w:rsidRPr="00214FDA" w:rsidRDefault="00F22A78" w:rsidP="00214FDA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214FDA">
        <w:rPr>
          <w:rFonts w:ascii="Times New Roman" w:hAnsi="Times New Roman"/>
          <w:sz w:val="24"/>
          <w:szCs w:val="24"/>
        </w:rPr>
        <w:t>2) признание высокой ценности жизни во всех её проявлениях, здоровья своего и других людей, реализация установок здорового образа жизни;</w:t>
      </w:r>
      <w:r w:rsidRPr="00214FDA">
        <w:rPr>
          <w:rFonts w:ascii="Times New Roman" w:hAnsi="Times New Roman"/>
          <w:sz w:val="24"/>
          <w:szCs w:val="24"/>
        </w:rPr>
        <w:tab/>
      </w:r>
      <w:r w:rsidRPr="00214FDA">
        <w:rPr>
          <w:rFonts w:ascii="Times New Roman" w:hAnsi="Times New Roman"/>
          <w:sz w:val="24"/>
          <w:szCs w:val="24"/>
        </w:rPr>
        <w:tab/>
      </w:r>
      <w:r w:rsidRPr="00214FDA">
        <w:rPr>
          <w:rFonts w:ascii="Times New Roman" w:hAnsi="Times New Roman"/>
          <w:sz w:val="24"/>
          <w:szCs w:val="24"/>
        </w:rPr>
        <w:tab/>
      </w:r>
      <w:r w:rsidRPr="00214FDA">
        <w:rPr>
          <w:rFonts w:ascii="Times New Roman" w:hAnsi="Times New Roman"/>
          <w:sz w:val="24"/>
          <w:szCs w:val="24"/>
        </w:rPr>
        <w:tab/>
      </w:r>
    </w:p>
    <w:p w:rsidR="00F22A78" w:rsidRPr="00214FDA" w:rsidRDefault="00F22A78" w:rsidP="00F22A7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214FDA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214FDA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214FDA">
        <w:rPr>
          <w:rFonts w:ascii="Times New Roman" w:hAnsi="Times New Roman"/>
          <w:sz w:val="24"/>
          <w:szCs w:val="24"/>
        </w:rPr>
        <w:t xml:space="preserve">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</w:t>
      </w:r>
    </w:p>
    <w:p w:rsidR="00214FDA" w:rsidRPr="00214FDA" w:rsidRDefault="00214FDA" w:rsidP="00214FDA">
      <w:pPr>
        <w:widowControl w:val="0"/>
        <w:autoSpaceDE w:val="0"/>
        <w:autoSpaceDN w:val="0"/>
        <w:adjustRightInd w:val="0"/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214FDA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14FDA">
        <w:rPr>
          <w:rFonts w:ascii="Times New Roman" w:hAnsi="Times New Roman"/>
          <w:b/>
          <w:sz w:val="24"/>
          <w:szCs w:val="24"/>
        </w:rPr>
        <w:t xml:space="preserve"> результаты обучения</w:t>
      </w:r>
    </w:p>
    <w:p w:rsidR="00214FDA" w:rsidRPr="00214FDA" w:rsidRDefault="00214FDA" w:rsidP="00214FDA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proofErr w:type="spellStart"/>
      <w:r w:rsidRPr="00214FDA">
        <w:rPr>
          <w:rFonts w:ascii="Times New Roman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214FDA">
        <w:rPr>
          <w:rFonts w:ascii="Times New Roman" w:hAnsi="Times New Roman"/>
          <w:b/>
          <w:sz w:val="24"/>
          <w:szCs w:val="24"/>
          <w:lang w:eastAsia="ar-SA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214FDA" w:rsidRDefault="00214FDA" w:rsidP="00214FDA">
      <w:pPr>
        <w:spacing w:after="0"/>
        <w:rPr>
          <w:rFonts w:ascii="Times New Roman" w:hAnsi="Times New Roman"/>
          <w:sz w:val="24"/>
          <w:szCs w:val="24"/>
        </w:rPr>
      </w:pPr>
      <w:r w:rsidRPr="00214FDA">
        <w:rPr>
          <w:rFonts w:ascii="Times New Roman" w:hAnsi="Times New Roman"/>
          <w:b/>
          <w:sz w:val="24"/>
          <w:szCs w:val="24"/>
          <w:lang w:eastAsia="ar-SA"/>
        </w:rPr>
        <w:t xml:space="preserve">      Регулятивные УУД:</w:t>
      </w:r>
    </w:p>
    <w:p w:rsidR="00F22A78" w:rsidRPr="00214FDA" w:rsidRDefault="00F22A78" w:rsidP="00214FDA">
      <w:pPr>
        <w:pStyle w:val="af"/>
        <w:numPr>
          <w:ilvl w:val="0"/>
          <w:numId w:val="16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16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16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F22A78" w:rsidRDefault="00F22A78" w:rsidP="00214FDA">
      <w:pPr>
        <w:pStyle w:val="af"/>
        <w:numPr>
          <w:ilvl w:val="0"/>
          <w:numId w:val="16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 xml:space="preserve"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 </w:t>
      </w:r>
    </w:p>
    <w:p w:rsidR="00214FDA" w:rsidRDefault="00214FDA" w:rsidP="00214FDA">
      <w:pPr>
        <w:pStyle w:val="af"/>
        <w:ind w:left="360"/>
        <w:jc w:val="both"/>
        <w:outlineLvl w:val="4"/>
        <w:rPr>
          <w:b/>
          <w:sz w:val="24"/>
          <w:szCs w:val="24"/>
          <w:lang w:eastAsia="ar-SA"/>
        </w:rPr>
      </w:pPr>
      <w:r w:rsidRPr="00EA5AA1">
        <w:rPr>
          <w:b/>
          <w:sz w:val="24"/>
          <w:szCs w:val="24"/>
          <w:lang w:eastAsia="ar-SA"/>
        </w:rPr>
        <w:t>Познавательные УУД:</w:t>
      </w:r>
    </w:p>
    <w:p w:rsidR="00214FDA" w:rsidRPr="00E67797" w:rsidRDefault="00214FDA" w:rsidP="00214FDA">
      <w:pPr>
        <w:pStyle w:val="af"/>
        <w:numPr>
          <w:ilvl w:val="0"/>
          <w:numId w:val="18"/>
        </w:numPr>
        <w:jc w:val="both"/>
        <w:outlineLvl w:val="4"/>
        <w:rPr>
          <w:b/>
          <w:sz w:val="24"/>
          <w:szCs w:val="24"/>
          <w:lang w:eastAsia="ar-SA"/>
        </w:rPr>
      </w:pPr>
      <w:r w:rsidRPr="00E67797">
        <w:rPr>
          <w:color w:val="000000"/>
          <w:sz w:val="24"/>
          <w:szCs w:val="24"/>
        </w:rPr>
        <w:t>формирование и развитие навыков и умений:</w:t>
      </w:r>
    </w:p>
    <w:p w:rsidR="00214FDA" w:rsidRPr="00E67797" w:rsidRDefault="00214FDA" w:rsidP="00214FDA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E67797">
        <w:rPr>
          <w:color w:val="000000"/>
        </w:rPr>
        <w:t>владеть основами исследовательской и проектной деятельности - видеть проблему, ставить вопросы, выдвигать гипотезы, давать определения понятий,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214FDA" w:rsidRPr="00E67797" w:rsidRDefault="00214FDA" w:rsidP="00214FDA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E67797">
        <w:rPr>
          <w:color w:val="000000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214FDA" w:rsidRPr="00E67797" w:rsidRDefault="00214FDA" w:rsidP="00214FDA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E67797">
        <w:rPr>
          <w:color w:val="000000"/>
        </w:rPr>
        <w:t>-</w:t>
      </w:r>
      <w:proofErr w:type="spellStart"/>
      <w:r w:rsidRPr="00E67797">
        <w:rPr>
          <w:color w:val="000000"/>
        </w:rPr>
        <w:t>аходить</w:t>
      </w:r>
      <w:proofErr w:type="spellEnd"/>
      <w:r w:rsidRPr="00E67797">
        <w:rPr>
          <w:color w:val="000000"/>
        </w:rPr>
        <w:t xml:space="preserve"> информацию в различных источниках (тексте учебника, научно-популярной литературе, словарях и справочниках), оценивать ее достоверность;</w:t>
      </w:r>
    </w:p>
    <w:p w:rsidR="00214FDA" w:rsidRPr="00E67797" w:rsidRDefault="00214FDA" w:rsidP="00214FDA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E67797">
        <w:rPr>
          <w:color w:val="000000"/>
        </w:rPr>
        <w:lastRenderedPageBreak/>
        <w:t>составлять сообщения на основе обобщения материала учебника и дополнительной литературы;</w:t>
      </w:r>
    </w:p>
    <w:p w:rsidR="00214FDA" w:rsidRDefault="00214FDA" w:rsidP="00214FDA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E67797">
        <w:rPr>
          <w:color w:val="000000"/>
        </w:rPr>
        <w:t>строить логические рассуждения и умозаключения, устанавливать причинно-следстве</w:t>
      </w:r>
      <w:r>
        <w:rPr>
          <w:color w:val="000000"/>
        </w:rPr>
        <w:t>нные связи, проводить сравнение.</w:t>
      </w:r>
    </w:p>
    <w:p w:rsidR="00214FDA" w:rsidRDefault="00214FDA" w:rsidP="00214FDA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b/>
          <w:lang w:eastAsia="ar-SA"/>
        </w:rPr>
      </w:pPr>
      <w:r w:rsidRPr="00EA5AA1">
        <w:rPr>
          <w:b/>
          <w:lang w:eastAsia="ar-SA"/>
        </w:rPr>
        <w:t>Коммуникативные УУД:</w:t>
      </w:r>
    </w:p>
    <w:p w:rsidR="00214FDA" w:rsidRPr="007F43FD" w:rsidRDefault="00214FDA" w:rsidP="00214FD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7F43FD">
        <w:rPr>
          <w:color w:val="000000"/>
        </w:rPr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214FDA" w:rsidRPr="007F43FD" w:rsidRDefault="00214FDA" w:rsidP="00214FD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7F43FD">
        <w:rPr>
          <w:color w:val="000000"/>
        </w:rPr>
        <w:t>слушать и слышать другое мнение, вступать в диалог, вести дискуссию, оперировать фактами, как для доказательства, так и для опровержения существующего мнения;</w:t>
      </w:r>
    </w:p>
    <w:p w:rsidR="00214FDA" w:rsidRPr="007F43FD" w:rsidRDefault="00214FDA" w:rsidP="00214FD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7F43FD">
        <w:rPr>
          <w:color w:val="000000"/>
        </w:rPr>
        <w:t>интегрироваться и строить продуктивное взаимодействие со сверстниками и взрослыми;</w:t>
      </w:r>
    </w:p>
    <w:p w:rsidR="00214FDA" w:rsidRPr="00BE4757" w:rsidRDefault="00214FDA" w:rsidP="00214FD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7F43FD">
        <w:rPr>
          <w:color w:val="000000"/>
        </w:rPr>
        <w:t>участвовать в коллективном обсуждении проблем.</w:t>
      </w:r>
    </w:p>
    <w:p w:rsidR="00214FDA" w:rsidRDefault="00214FDA" w:rsidP="00214FDA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1"/>
          <w:szCs w:val="21"/>
        </w:rPr>
      </w:pPr>
      <w:r w:rsidRPr="0094363C">
        <w:rPr>
          <w:b/>
        </w:rPr>
        <w:t>Предметные результаты обучения</w:t>
      </w:r>
      <w:r>
        <w:rPr>
          <w:b/>
        </w:rPr>
        <w:t>:</w:t>
      </w:r>
    </w:p>
    <w:p w:rsidR="00F22A78" w:rsidRPr="00214FDA" w:rsidRDefault="00F22A78" w:rsidP="00214FDA">
      <w:pPr>
        <w:pStyle w:val="af"/>
        <w:numPr>
          <w:ilvl w:val="0"/>
          <w:numId w:val="20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выделение существенных признаков биологических объектов (клеток: растительных и животных, доядерных и ядерных, половых и соматических; организмов: одноклеточных и многоклеточных; видов, экосистем, биосферы) и процессов (обмен веществ, размножение, деление клетки, оплодотворение, действие искусственного и искусственного отборов, формирование приспособленности, образование видов, круговорот веществ и превращение энергии в экосистемах и биосфере);</w:t>
      </w:r>
    </w:p>
    <w:p w:rsidR="00F22A78" w:rsidRPr="00214FDA" w:rsidRDefault="00F22A78" w:rsidP="00214FDA">
      <w:pPr>
        <w:pStyle w:val="af"/>
        <w:numPr>
          <w:ilvl w:val="0"/>
          <w:numId w:val="20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объяснение роли биологии в формировании научного мировоззрения; вклада биологических теорий в формирование современной естественно-научной картины мира; отрицательного влияния алкоголя, никотина, наркотических веществ на развитие зародыша человека; влияния мутагенов на организм человека, экологических факторов на организмы; причин эволюции, изменяемости видов, нарушений развития организмов, наследственных заболеваний, мутаций, устойчивости с мены экосистем;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20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привид</w:t>
      </w:r>
      <w:r w:rsidR="002C11A9" w:rsidRPr="00214FDA">
        <w:rPr>
          <w:sz w:val="24"/>
          <w:szCs w:val="24"/>
        </w:rPr>
        <w:t>ение доказательств (аргументаций</w:t>
      </w:r>
      <w:r w:rsidRPr="00214FDA">
        <w:rPr>
          <w:sz w:val="24"/>
          <w:szCs w:val="24"/>
        </w:rPr>
        <w:t xml:space="preserve">) единства живой и неживой природы, родства живых организмов; взаимосвязей организмов и окружающей среды; необходимости сохранения многообразия видов; 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20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умение пользоваться биологической терминологией и символикой;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20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решение элементарных биологических задач; составление элементарных схем скрещивания и схем переноса веществ и энергии в экосистемах (цепи питания);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20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описание особей вида по морфологическому критерию;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214FDA" w:rsidRDefault="00F22A78" w:rsidP="00214FDA">
      <w:pPr>
        <w:pStyle w:val="af"/>
        <w:numPr>
          <w:ilvl w:val="0"/>
          <w:numId w:val="20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>выявление изменчивости, приспособление организмов к среде обитания, источников мутагенов в окружающей среде (косвенно), антропогенных изменений в экосистемах своей местности; изменений в экосистемах на биологических моделях;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214FDA" w:rsidRDefault="00F22A78" w:rsidP="00214FDA">
      <w:pPr>
        <w:pStyle w:val="af"/>
        <w:numPr>
          <w:ilvl w:val="0"/>
          <w:numId w:val="20"/>
        </w:numPr>
        <w:jc w:val="both"/>
        <w:rPr>
          <w:sz w:val="24"/>
          <w:szCs w:val="24"/>
        </w:rPr>
      </w:pPr>
      <w:r w:rsidRPr="00214FDA">
        <w:rPr>
          <w:sz w:val="24"/>
          <w:szCs w:val="24"/>
        </w:rPr>
        <w:t xml:space="preserve">сравнение биологических объектов (химический состав тел живой и неживой природы, зародышей человека и других млекопитающих, природные экосистемы, и </w:t>
      </w:r>
      <w:proofErr w:type="spellStart"/>
      <w:r w:rsidRPr="00214FDA">
        <w:rPr>
          <w:sz w:val="24"/>
          <w:szCs w:val="24"/>
        </w:rPr>
        <w:t>агроэкосистемы</w:t>
      </w:r>
      <w:proofErr w:type="spellEnd"/>
      <w:r w:rsidRPr="00214FDA">
        <w:rPr>
          <w:sz w:val="24"/>
          <w:szCs w:val="24"/>
        </w:rPr>
        <w:t xml:space="preserve"> своей местности), процессов (естественный и искусственный отбор, половое и бесполое размножение) и формулировка выводов на основе сравнения.</w:t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ind w:left="360"/>
        <w:jc w:val="both"/>
        <w:rPr>
          <w:sz w:val="24"/>
          <w:szCs w:val="24"/>
        </w:rPr>
      </w:pPr>
      <w:r w:rsidRPr="00214FDA">
        <w:rPr>
          <w:rFonts w:eastAsia="Arial Unicode MS"/>
          <w:b/>
          <w:bCs/>
          <w:kern w:val="2"/>
          <w:sz w:val="24"/>
          <w:szCs w:val="24"/>
        </w:rPr>
        <w:t>В результате изучения у</w:t>
      </w:r>
      <w:r w:rsidR="00DB2DAE">
        <w:rPr>
          <w:rFonts w:eastAsia="Arial Unicode MS"/>
          <w:b/>
          <w:bCs/>
          <w:kern w:val="2"/>
          <w:sz w:val="24"/>
          <w:szCs w:val="24"/>
        </w:rPr>
        <w:t>чебного предмета «биологии», в 10</w:t>
      </w:r>
      <w:r w:rsidRPr="00214FDA">
        <w:rPr>
          <w:rFonts w:eastAsia="Arial Unicode MS"/>
          <w:b/>
          <w:bCs/>
          <w:kern w:val="2"/>
          <w:sz w:val="24"/>
          <w:szCs w:val="24"/>
        </w:rPr>
        <w:t xml:space="preserve"> классе обучающиеся научатся:</w:t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  <w:r w:rsidRPr="00214FDA">
        <w:rPr>
          <w:rFonts w:eastAsia="Arial Unicode MS"/>
          <w:b/>
          <w:bCs/>
          <w:kern w:val="2"/>
          <w:sz w:val="24"/>
          <w:szCs w:val="24"/>
        </w:rPr>
        <w:tab/>
      </w:r>
    </w:p>
    <w:p w:rsidR="00214FDA" w:rsidRPr="00214FDA" w:rsidRDefault="00F22A78" w:rsidP="00214FDA">
      <w:pPr>
        <w:pStyle w:val="af"/>
        <w:numPr>
          <w:ilvl w:val="0"/>
          <w:numId w:val="21"/>
        </w:numPr>
        <w:jc w:val="both"/>
        <w:rPr>
          <w:b/>
          <w:bCs/>
          <w:i/>
          <w:iCs/>
          <w:sz w:val="24"/>
          <w:szCs w:val="24"/>
        </w:rPr>
      </w:pPr>
      <w:r w:rsidRPr="00214FDA">
        <w:rPr>
          <w:sz w:val="24"/>
          <w:szCs w:val="24"/>
        </w:rPr>
        <w:t>освоение знаний: о биологических системах (клетка, организм); об истории развития современных представлений о живой природе; о выдающихся открытиях в биологической науке; о роли биологической науки в формировании современной естественно-научной картины мира; о методах научного познания;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214FDA" w:rsidRPr="00214FDA" w:rsidRDefault="00F22A78" w:rsidP="00214FDA">
      <w:pPr>
        <w:pStyle w:val="af"/>
        <w:numPr>
          <w:ilvl w:val="0"/>
          <w:numId w:val="21"/>
        </w:numPr>
        <w:jc w:val="both"/>
        <w:rPr>
          <w:b/>
          <w:bCs/>
          <w:i/>
          <w:iCs/>
          <w:sz w:val="24"/>
          <w:szCs w:val="24"/>
        </w:rPr>
      </w:pPr>
      <w:r w:rsidRPr="00214FDA">
        <w:rPr>
          <w:sz w:val="24"/>
          <w:szCs w:val="24"/>
        </w:rPr>
        <w:t>овладение умениями: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 и антропогенных изменений; находить и анализировать информацию о живых объектах;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214FDA" w:rsidRPr="00214FDA" w:rsidRDefault="00F22A78" w:rsidP="00214FDA">
      <w:pPr>
        <w:pStyle w:val="af"/>
        <w:numPr>
          <w:ilvl w:val="0"/>
          <w:numId w:val="21"/>
        </w:numPr>
        <w:jc w:val="both"/>
        <w:rPr>
          <w:b/>
          <w:bCs/>
          <w:i/>
          <w:iCs/>
          <w:sz w:val="24"/>
          <w:szCs w:val="24"/>
        </w:rPr>
      </w:pPr>
      <w:r w:rsidRPr="00214FDA">
        <w:rPr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изучения: выдающихся достижений биологии, вошедших в общечеловеческую культуру; сложных и противоречивых путей развития современных научных взглядов, идей, </w:t>
      </w:r>
      <w:r w:rsidRPr="00214FDA">
        <w:rPr>
          <w:sz w:val="24"/>
          <w:szCs w:val="24"/>
        </w:rPr>
        <w:lastRenderedPageBreak/>
        <w:t xml:space="preserve">теорий, концепций, различных гипотез (о сущности и происхождении жизни, человека) в </w:t>
      </w:r>
      <w:proofErr w:type="spellStart"/>
      <w:r w:rsidRPr="00214FDA">
        <w:rPr>
          <w:sz w:val="24"/>
          <w:szCs w:val="24"/>
        </w:rPr>
        <w:t>ходеработы</w:t>
      </w:r>
      <w:proofErr w:type="spellEnd"/>
      <w:r w:rsidRPr="00214FDA">
        <w:rPr>
          <w:sz w:val="24"/>
          <w:szCs w:val="24"/>
        </w:rPr>
        <w:t xml:space="preserve"> с раз</w:t>
      </w:r>
      <w:r w:rsidR="00214FDA" w:rsidRPr="00214FDA">
        <w:rPr>
          <w:sz w:val="24"/>
          <w:szCs w:val="24"/>
        </w:rPr>
        <w:t>личными источниками информации.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  <w:t xml:space="preserve">- </w:t>
      </w:r>
    </w:p>
    <w:p w:rsidR="00F22A78" w:rsidRPr="00214FDA" w:rsidRDefault="00F22A78" w:rsidP="00214FDA">
      <w:pPr>
        <w:pStyle w:val="af"/>
        <w:ind w:left="360"/>
        <w:jc w:val="both"/>
        <w:rPr>
          <w:b/>
          <w:bCs/>
          <w:i/>
          <w:iCs/>
          <w:sz w:val="24"/>
          <w:szCs w:val="24"/>
        </w:rPr>
      </w:pPr>
      <w:r w:rsidRPr="00214FDA">
        <w:rPr>
          <w:b/>
          <w:bCs/>
          <w:iCs/>
          <w:sz w:val="24"/>
          <w:szCs w:val="24"/>
        </w:rPr>
        <w:t>Обучающийся получит возможность научиться:</w:t>
      </w:r>
    </w:p>
    <w:p w:rsidR="00214FDA" w:rsidRDefault="00F22A78" w:rsidP="00214FDA">
      <w:pPr>
        <w:pStyle w:val="af"/>
        <w:numPr>
          <w:ilvl w:val="0"/>
          <w:numId w:val="22"/>
        </w:numPr>
        <w:ind w:left="360"/>
        <w:jc w:val="both"/>
        <w:rPr>
          <w:sz w:val="24"/>
          <w:szCs w:val="24"/>
        </w:rPr>
      </w:pPr>
      <w:r w:rsidRPr="00214FDA">
        <w:rPr>
          <w:sz w:val="24"/>
          <w:szCs w:val="24"/>
        </w:rPr>
        <w:t>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</w:t>
      </w:r>
      <w:r w:rsidRPr="00214FDA">
        <w:rPr>
          <w:sz w:val="24"/>
          <w:szCs w:val="24"/>
        </w:rPr>
        <w:softHyphen/>
        <w:t xml:space="preserve">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причины нарушений развития организмов, наследственных заболеваний, мутаций; взаимосвязи организмов и окружающей среды; причины эволюции, изменяемости видов, устойчивости и смены экосистем; необходимость сохранения многообразия видов; </w:t>
      </w:r>
      <w:r w:rsidRPr="00214FDA">
        <w:rPr>
          <w:sz w:val="24"/>
          <w:szCs w:val="24"/>
        </w:rPr>
        <w:tab/>
      </w:r>
    </w:p>
    <w:p w:rsidR="00214FDA" w:rsidRDefault="00F22A78" w:rsidP="00214FDA">
      <w:pPr>
        <w:pStyle w:val="af"/>
        <w:numPr>
          <w:ilvl w:val="0"/>
          <w:numId w:val="22"/>
        </w:numPr>
        <w:ind w:left="360"/>
        <w:jc w:val="both"/>
        <w:rPr>
          <w:sz w:val="24"/>
          <w:szCs w:val="24"/>
        </w:rPr>
      </w:pPr>
      <w:r w:rsidRPr="00214FDA">
        <w:rPr>
          <w:sz w:val="24"/>
          <w:szCs w:val="24"/>
        </w:rPr>
        <w:t>решать элементарные биологические задачи; составлять элементарные схемы скрещивания;</w:t>
      </w:r>
    </w:p>
    <w:p w:rsidR="00F22A78" w:rsidRPr="00214FDA" w:rsidRDefault="00214FDA" w:rsidP="00214FDA">
      <w:pPr>
        <w:pStyle w:val="af"/>
        <w:numPr>
          <w:ilvl w:val="0"/>
          <w:numId w:val="22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F22A78" w:rsidRPr="00214FDA">
        <w:rPr>
          <w:sz w:val="24"/>
          <w:szCs w:val="24"/>
        </w:rPr>
        <w:t xml:space="preserve">ыявлять источники мутагенов в окружающей среде (косвенно); </w:t>
      </w:r>
      <w:r w:rsidR="00F22A78" w:rsidRPr="00214FDA">
        <w:rPr>
          <w:sz w:val="24"/>
          <w:szCs w:val="24"/>
        </w:rPr>
        <w:tab/>
      </w:r>
      <w:r w:rsidR="00F22A78"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22"/>
        </w:numPr>
        <w:ind w:left="360"/>
        <w:jc w:val="both"/>
        <w:rPr>
          <w:sz w:val="24"/>
          <w:szCs w:val="24"/>
        </w:rPr>
      </w:pPr>
      <w:r w:rsidRPr="00214FDA">
        <w:rPr>
          <w:sz w:val="24"/>
          <w:szCs w:val="24"/>
        </w:rPr>
        <w:t>сравнивать: биологические объекты (химический состав тел живой и неживой природы, за</w:t>
      </w:r>
      <w:r w:rsidRPr="00214FDA">
        <w:rPr>
          <w:sz w:val="24"/>
          <w:szCs w:val="24"/>
        </w:rPr>
        <w:softHyphen/>
        <w:t>родыши человека и других млекопитающих), процессы (половое и бесполое размножение) и делать выводы на основе сравнения;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22"/>
        </w:numPr>
        <w:ind w:left="360"/>
        <w:jc w:val="both"/>
        <w:rPr>
          <w:sz w:val="24"/>
          <w:szCs w:val="24"/>
        </w:rPr>
      </w:pPr>
      <w:r w:rsidRPr="00214FDA">
        <w:rPr>
          <w:sz w:val="24"/>
          <w:szCs w:val="24"/>
        </w:rPr>
        <w:t>анализировать и оценивать различные гипотезы сущности жизни, последствия собственной деятельности в окружающей среде;</w:t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  <w:r w:rsidRPr="00214FDA">
        <w:rPr>
          <w:sz w:val="24"/>
          <w:szCs w:val="24"/>
        </w:rPr>
        <w:tab/>
      </w:r>
    </w:p>
    <w:p w:rsidR="00F22A78" w:rsidRPr="00214FDA" w:rsidRDefault="00F22A78" w:rsidP="00214FDA">
      <w:pPr>
        <w:pStyle w:val="af"/>
        <w:numPr>
          <w:ilvl w:val="0"/>
          <w:numId w:val="22"/>
        </w:numPr>
        <w:ind w:left="360"/>
        <w:jc w:val="both"/>
        <w:rPr>
          <w:sz w:val="24"/>
          <w:szCs w:val="24"/>
        </w:rPr>
      </w:pPr>
      <w:r w:rsidRPr="00214FDA">
        <w:rPr>
          <w:sz w:val="24"/>
          <w:szCs w:val="24"/>
        </w:rPr>
        <w:t xml:space="preserve"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214FDA">
        <w:rPr>
          <w:sz w:val="24"/>
          <w:szCs w:val="24"/>
        </w:rPr>
        <w:t>интернет-ресу</w:t>
      </w:r>
      <w:r w:rsidR="00324CBF" w:rsidRPr="00214FDA">
        <w:rPr>
          <w:sz w:val="24"/>
          <w:szCs w:val="24"/>
        </w:rPr>
        <w:t>рсах</w:t>
      </w:r>
      <w:proofErr w:type="spellEnd"/>
      <w:r w:rsidR="00324CBF" w:rsidRPr="00214FDA">
        <w:rPr>
          <w:sz w:val="24"/>
          <w:szCs w:val="24"/>
        </w:rPr>
        <w:t>) и критически ее оценивать.</w:t>
      </w:r>
    </w:p>
    <w:p w:rsidR="00F22A78" w:rsidRDefault="00F22A78" w:rsidP="00F22A7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22A78" w:rsidRPr="00231C5C" w:rsidRDefault="00F22A78" w:rsidP="00324CBF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31C5C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DF4BAA" w:rsidRPr="00231C5C">
        <w:rPr>
          <w:rFonts w:ascii="Times New Roman" w:hAnsi="Times New Roman"/>
          <w:b/>
          <w:sz w:val="24"/>
          <w:szCs w:val="24"/>
        </w:rPr>
        <w:t xml:space="preserve"> (70</w:t>
      </w:r>
      <w:r w:rsidR="00913D29" w:rsidRPr="00231C5C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F22A78" w:rsidRPr="00231C5C" w:rsidRDefault="00DF4BAA" w:rsidP="00231C5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231C5C">
        <w:rPr>
          <w:rFonts w:ascii="Times New Roman" w:hAnsi="Times New Roman"/>
          <w:b/>
          <w:sz w:val="24"/>
          <w:szCs w:val="24"/>
        </w:rPr>
        <w:t>Введение</w:t>
      </w:r>
      <w:r w:rsidR="00F22A78" w:rsidRPr="00231C5C">
        <w:rPr>
          <w:rFonts w:ascii="Times New Roman" w:hAnsi="Times New Roman"/>
          <w:b/>
          <w:sz w:val="24"/>
          <w:szCs w:val="24"/>
        </w:rPr>
        <w:t>. Биология в системе наук</w:t>
      </w:r>
      <w:r w:rsidR="00F22A78" w:rsidRPr="00231C5C">
        <w:rPr>
          <w:rFonts w:ascii="Times New Roman" w:hAnsi="Times New Roman"/>
          <w:sz w:val="24"/>
          <w:szCs w:val="24"/>
        </w:rPr>
        <w:t>.</w:t>
      </w:r>
      <w:r w:rsidR="00F22A78" w:rsidRPr="00231C5C">
        <w:rPr>
          <w:rFonts w:ascii="Times New Roman" w:hAnsi="Times New Roman"/>
          <w:sz w:val="24"/>
          <w:szCs w:val="24"/>
        </w:rPr>
        <w:tab/>
      </w:r>
    </w:p>
    <w:p w:rsidR="00DF4BAA" w:rsidRPr="00231C5C" w:rsidRDefault="00DF4BAA" w:rsidP="00231C5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231C5C">
        <w:rPr>
          <w:rFonts w:ascii="Times New Roman" w:hAnsi="Times New Roman"/>
          <w:sz w:val="24"/>
          <w:szCs w:val="24"/>
        </w:rPr>
        <w:t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 Биологические системы как предмет изучения биологии.</w:t>
      </w:r>
    </w:p>
    <w:p w:rsidR="00DF4BAA" w:rsidRPr="00231C5C" w:rsidRDefault="00DF4BAA" w:rsidP="00231C5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Times New Roman" w:hAnsi="Times New Roman"/>
          <w:b/>
          <w:sz w:val="24"/>
          <w:szCs w:val="24"/>
        </w:rPr>
      </w:pPr>
      <w:r w:rsidRPr="00231C5C">
        <w:rPr>
          <w:rFonts w:ascii="Times New Roman" w:hAnsi="Times New Roman"/>
          <w:b/>
          <w:sz w:val="24"/>
          <w:szCs w:val="24"/>
        </w:rPr>
        <w:t>Структурные и функциональные основы жизни</w:t>
      </w:r>
    </w:p>
    <w:p w:rsidR="00DF4BAA" w:rsidRPr="00231C5C" w:rsidRDefault="00DF4BAA" w:rsidP="00231C5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Times New Roman" w:hAnsi="Times New Roman"/>
          <w:b/>
          <w:sz w:val="24"/>
          <w:szCs w:val="24"/>
        </w:rPr>
      </w:pPr>
      <w:r w:rsidRPr="00231C5C">
        <w:rPr>
          <w:rFonts w:ascii="Times New Roman" w:hAnsi="Times New Roman"/>
          <w:sz w:val="24"/>
          <w:szCs w:val="24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Другие органические вещества клетки. </w:t>
      </w:r>
      <w:proofErr w:type="spellStart"/>
      <w:r w:rsidRPr="00231C5C">
        <w:rPr>
          <w:rFonts w:ascii="Times New Roman" w:hAnsi="Times New Roman"/>
          <w:sz w:val="24"/>
          <w:szCs w:val="24"/>
        </w:rPr>
        <w:t>Нанотехнологии</w:t>
      </w:r>
      <w:proofErr w:type="spellEnd"/>
      <w:r w:rsidRPr="00231C5C">
        <w:rPr>
          <w:rFonts w:ascii="Times New Roman" w:hAnsi="Times New Roman"/>
          <w:sz w:val="24"/>
          <w:szCs w:val="24"/>
        </w:rPr>
        <w:t xml:space="preserve"> в биологии. 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 Вирусы — неклеточная форма жизни, меры профилактики вирусных заболеваний. 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Pr="00231C5C">
        <w:rPr>
          <w:rFonts w:ascii="Times New Roman" w:hAnsi="Times New Roman"/>
          <w:sz w:val="24"/>
          <w:szCs w:val="24"/>
        </w:rPr>
        <w:t>Геномика</w:t>
      </w:r>
      <w:proofErr w:type="spellEnd"/>
      <w:r w:rsidRPr="00231C5C">
        <w:rPr>
          <w:rFonts w:ascii="Times New Roman" w:hAnsi="Times New Roman"/>
          <w:sz w:val="24"/>
          <w:szCs w:val="24"/>
        </w:rPr>
        <w:t xml:space="preserve">. Влияние </w:t>
      </w:r>
      <w:proofErr w:type="spellStart"/>
      <w:r w:rsidRPr="00231C5C">
        <w:rPr>
          <w:rFonts w:ascii="Times New Roman" w:hAnsi="Times New Roman"/>
          <w:sz w:val="24"/>
          <w:szCs w:val="24"/>
        </w:rPr>
        <w:t>наркогенных</w:t>
      </w:r>
      <w:proofErr w:type="spellEnd"/>
      <w:r w:rsidRPr="00231C5C">
        <w:rPr>
          <w:rFonts w:ascii="Times New Roman" w:hAnsi="Times New Roman"/>
          <w:sz w:val="24"/>
          <w:szCs w:val="24"/>
        </w:rPr>
        <w:t xml:space="preserve"> веществ на процессы в клетке. Клеточный цикл: интерфаза и деление. Митоз и мейоз, их значение. Соматические и половые клетки.</w:t>
      </w:r>
    </w:p>
    <w:p w:rsidR="00DF4BAA" w:rsidRPr="00231C5C" w:rsidRDefault="00F22A78" w:rsidP="00231C5C">
      <w:pPr>
        <w:autoSpaceDE w:val="0"/>
        <w:autoSpaceDN w:val="0"/>
        <w:adjustRightInd w:val="0"/>
        <w:spacing w:after="0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231C5C">
        <w:rPr>
          <w:rFonts w:ascii="Times New Roman" w:hAnsi="Times New Roman"/>
          <w:sz w:val="24"/>
          <w:szCs w:val="24"/>
        </w:rPr>
        <w:t xml:space="preserve">Лабораторные работы: </w:t>
      </w:r>
    </w:p>
    <w:p w:rsidR="00DF4BAA" w:rsidRPr="00C81407" w:rsidRDefault="00DF4BAA" w:rsidP="00231C5C">
      <w:pPr>
        <w:pStyle w:val="af"/>
        <w:numPr>
          <w:ilvl w:val="0"/>
          <w:numId w:val="23"/>
        </w:numPr>
        <w:autoSpaceDE w:val="0"/>
        <w:autoSpaceDN w:val="0"/>
        <w:adjustRightInd w:val="0"/>
        <w:ind w:left="426" w:firstLine="282"/>
        <w:jc w:val="both"/>
        <w:rPr>
          <w:rStyle w:val="c37"/>
          <w:sz w:val="24"/>
          <w:szCs w:val="24"/>
        </w:rPr>
      </w:pPr>
      <w:r w:rsidRPr="00C81407">
        <w:rPr>
          <w:rStyle w:val="c37"/>
          <w:bCs/>
          <w:color w:val="000000"/>
          <w:sz w:val="24"/>
          <w:szCs w:val="24"/>
        </w:rPr>
        <w:t>Лабораторная работа №1 «Обнаружение липидов, углеводов, белков с помощью качественных реакций».</w:t>
      </w:r>
    </w:p>
    <w:p w:rsidR="00231C5C" w:rsidRPr="00C81407" w:rsidRDefault="00DF4BAA" w:rsidP="00231C5C">
      <w:pPr>
        <w:pStyle w:val="af"/>
        <w:numPr>
          <w:ilvl w:val="0"/>
          <w:numId w:val="23"/>
        </w:numPr>
        <w:autoSpaceDE w:val="0"/>
        <w:autoSpaceDN w:val="0"/>
        <w:adjustRightInd w:val="0"/>
        <w:ind w:left="426" w:firstLine="282"/>
        <w:jc w:val="both"/>
        <w:rPr>
          <w:rStyle w:val="c37"/>
          <w:sz w:val="24"/>
          <w:szCs w:val="24"/>
        </w:rPr>
      </w:pPr>
      <w:r w:rsidRPr="00C81407">
        <w:rPr>
          <w:rStyle w:val="c37"/>
          <w:bCs/>
          <w:color w:val="000000"/>
          <w:sz w:val="24"/>
          <w:szCs w:val="24"/>
        </w:rPr>
        <w:t>Лабораторная работа №2 «Сравнение строения клеток растений, животных  грибов и бактерий под микроскопом на готовых микропрепаратах и их описание». </w:t>
      </w:r>
    </w:p>
    <w:p w:rsidR="00231C5C" w:rsidRPr="00C81407" w:rsidRDefault="00231C5C" w:rsidP="00231C5C">
      <w:pPr>
        <w:pStyle w:val="af"/>
        <w:numPr>
          <w:ilvl w:val="0"/>
          <w:numId w:val="23"/>
        </w:numPr>
        <w:autoSpaceDE w:val="0"/>
        <w:autoSpaceDN w:val="0"/>
        <w:adjustRightInd w:val="0"/>
        <w:ind w:left="426" w:firstLine="282"/>
        <w:jc w:val="both"/>
        <w:rPr>
          <w:rStyle w:val="c37"/>
          <w:sz w:val="24"/>
          <w:szCs w:val="24"/>
        </w:rPr>
      </w:pPr>
      <w:r w:rsidRPr="00C81407">
        <w:rPr>
          <w:rStyle w:val="c37"/>
          <w:bCs/>
          <w:color w:val="000000"/>
          <w:sz w:val="24"/>
          <w:szCs w:val="24"/>
        </w:rPr>
        <w:t xml:space="preserve">Лабораторная работа №3 «Наблюдение плазмолиза и </w:t>
      </w:r>
      <w:proofErr w:type="spellStart"/>
      <w:r w:rsidRPr="00C81407">
        <w:rPr>
          <w:rStyle w:val="c37"/>
          <w:bCs/>
          <w:color w:val="000000"/>
          <w:sz w:val="24"/>
          <w:szCs w:val="24"/>
        </w:rPr>
        <w:t>деплазмолиза</w:t>
      </w:r>
      <w:proofErr w:type="spellEnd"/>
      <w:r w:rsidRPr="00C81407">
        <w:rPr>
          <w:rStyle w:val="c37"/>
          <w:bCs/>
          <w:color w:val="000000"/>
          <w:sz w:val="24"/>
          <w:szCs w:val="24"/>
        </w:rPr>
        <w:t xml:space="preserve"> в клетках кожицы лука». </w:t>
      </w:r>
    </w:p>
    <w:p w:rsidR="00C81407" w:rsidRPr="00C81407" w:rsidRDefault="00C81407" w:rsidP="00231C5C">
      <w:pPr>
        <w:pStyle w:val="af"/>
        <w:numPr>
          <w:ilvl w:val="0"/>
          <w:numId w:val="23"/>
        </w:numPr>
        <w:autoSpaceDE w:val="0"/>
        <w:autoSpaceDN w:val="0"/>
        <w:adjustRightInd w:val="0"/>
        <w:ind w:left="426" w:firstLine="282"/>
        <w:jc w:val="both"/>
        <w:rPr>
          <w:rStyle w:val="c37"/>
          <w:sz w:val="24"/>
          <w:szCs w:val="24"/>
        </w:rPr>
      </w:pPr>
      <w:r w:rsidRPr="00C81407">
        <w:rPr>
          <w:rStyle w:val="c37"/>
          <w:bCs/>
          <w:color w:val="000000"/>
          <w:sz w:val="24"/>
          <w:szCs w:val="24"/>
        </w:rPr>
        <w:t>Лабораторная работа №4 «Приготовление, рассматривание  описание микропрепаратов клеток растений».</w:t>
      </w:r>
    </w:p>
    <w:p w:rsidR="00231C5C" w:rsidRPr="00231C5C" w:rsidRDefault="00231C5C" w:rsidP="00231C5C">
      <w:pPr>
        <w:autoSpaceDE w:val="0"/>
        <w:autoSpaceDN w:val="0"/>
        <w:adjustRightInd w:val="0"/>
        <w:spacing w:after="0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231C5C">
        <w:rPr>
          <w:rFonts w:ascii="Times New Roman" w:hAnsi="Times New Roman"/>
          <w:b/>
          <w:sz w:val="24"/>
          <w:szCs w:val="24"/>
        </w:rPr>
        <w:t>Организм</w:t>
      </w:r>
    </w:p>
    <w:p w:rsidR="00231C5C" w:rsidRPr="00231C5C" w:rsidRDefault="00231C5C" w:rsidP="00231C5C">
      <w:pPr>
        <w:autoSpaceDE w:val="0"/>
        <w:autoSpaceDN w:val="0"/>
        <w:adjustRightInd w:val="0"/>
        <w:spacing w:after="0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231C5C">
        <w:rPr>
          <w:rFonts w:ascii="Times New Roman" w:hAnsi="Times New Roman"/>
          <w:sz w:val="24"/>
          <w:szCs w:val="24"/>
        </w:rPr>
        <w:lastRenderedPageBreak/>
        <w:t>Организм — единое целое. Жизнедеятельность организма. Регуляция функций организма, гомеостаз. Размножение организмов (бесполое и половое). Способы размножения у растений и животных. Индивидуальное развитие организма (онтогенез). Причины нарушений развития. Репродук</w:t>
      </w:r>
      <w:r>
        <w:rPr>
          <w:rFonts w:ascii="Times New Roman" w:hAnsi="Times New Roman"/>
          <w:sz w:val="24"/>
          <w:szCs w:val="24"/>
        </w:rPr>
        <w:t>тивное здоровье человека; по</w:t>
      </w:r>
      <w:r w:rsidRPr="00231C5C">
        <w:rPr>
          <w:rFonts w:ascii="Times New Roman" w:hAnsi="Times New Roman"/>
          <w:sz w:val="24"/>
          <w:szCs w:val="24"/>
        </w:rPr>
        <w:t>следствия влияния алкоголя, никотина, наркотических веществ на эмбриональное развитие человека. Жизненные циклы разных групп организмов. Генетика, методы генетики. Генетическая терминология и символика. Законы наследственности Г. Менделя. Хромосомная теория наследственности. Определение пола. Сцепленное с полом наследование. Генетика человека. Наследственные заболевания человека и их предупреждение. Этические аспекты в области медицинской генетики. Генотип и среда. Ненаследственная изменчивость. Наследственная изменчивость. Мутации. Мутагены, их влияние на здоровье человека. Доместикация и селекция. Методы селекции. Биотехнология, её направления и перспективы развития. Биобезопасность.</w:t>
      </w:r>
    </w:p>
    <w:p w:rsidR="00913D29" w:rsidRDefault="00913D29" w:rsidP="00231C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D29" w:rsidRDefault="00913D29" w:rsidP="00324C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214FDA" w:rsidRDefault="00214F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73A87" w:rsidRDefault="00913D29" w:rsidP="00CE7A2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7A26">
        <w:rPr>
          <w:rFonts w:ascii="Times New Roman" w:hAnsi="Times New Roman"/>
          <w:b/>
          <w:sz w:val="24"/>
          <w:szCs w:val="24"/>
        </w:rPr>
        <w:lastRenderedPageBreak/>
        <w:t>Календарно-тематический план</w:t>
      </w:r>
    </w:p>
    <w:p w:rsidR="008627A8" w:rsidRPr="00BA02CF" w:rsidRDefault="001A5EA5" w:rsidP="001A5EA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A02CF">
        <w:rPr>
          <w:rFonts w:ascii="Times New Roman" w:hAnsi="Times New Roman"/>
          <w:sz w:val="24"/>
          <w:szCs w:val="24"/>
        </w:rPr>
        <w:t xml:space="preserve">Биология. 10 класс: учеб. для </w:t>
      </w:r>
      <w:proofErr w:type="spellStart"/>
      <w:r w:rsidRPr="00BA02CF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BA02CF">
        <w:rPr>
          <w:rFonts w:ascii="Times New Roman" w:hAnsi="Times New Roman"/>
          <w:sz w:val="24"/>
          <w:szCs w:val="24"/>
        </w:rPr>
        <w:t>. организаций: б</w:t>
      </w:r>
      <w:r w:rsidR="00BA02CF">
        <w:rPr>
          <w:rFonts w:ascii="Times New Roman" w:hAnsi="Times New Roman"/>
          <w:sz w:val="24"/>
          <w:szCs w:val="24"/>
        </w:rPr>
        <w:t>азовый уровень / [В.В. Пасечник и др.]</w:t>
      </w:r>
      <w:r w:rsidRPr="00BA02CF">
        <w:rPr>
          <w:rFonts w:ascii="Times New Roman" w:hAnsi="Times New Roman"/>
          <w:sz w:val="24"/>
          <w:szCs w:val="24"/>
        </w:rPr>
        <w:t xml:space="preserve">2-е изд. – М.: Просвещение, 2020. – 223 с. (Линия жизни)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843"/>
        <w:gridCol w:w="850"/>
        <w:gridCol w:w="1134"/>
        <w:gridCol w:w="1134"/>
        <w:gridCol w:w="4111"/>
      </w:tblGrid>
      <w:tr w:rsidR="00DB2DAE" w:rsidRPr="00CE7A26" w:rsidTr="00E71D95">
        <w:trPr>
          <w:trHeight w:val="276"/>
        </w:trPr>
        <w:tc>
          <w:tcPr>
            <w:tcW w:w="560" w:type="dxa"/>
            <w:vMerge w:val="restart"/>
          </w:tcPr>
          <w:p w:rsidR="00DB2DAE" w:rsidRPr="00CE7A26" w:rsidRDefault="00DB2DAE" w:rsidP="00CE7A26">
            <w:pPr>
              <w:tabs>
                <w:tab w:val="left" w:pos="1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A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B2DAE" w:rsidRPr="00CE7A26" w:rsidRDefault="00DB2DAE" w:rsidP="00CE7A26">
            <w:pPr>
              <w:tabs>
                <w:tab w:val="left" w:pos="1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A2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п/п</w:t>
            </w:r>
          </w:p>
        </w:tc>
        <w:tc>
          <w:tcPr>
            <w:tcW w:w="2843" w:type="dxa"/>
            <w:vMerge w:val="restart"/>
          </w:tcPr>
          <w:p w:rsidR="00DB2DAE" w:rsidRPr="00CE7A26" w:rsidRDefault="00E71D95" w:rsidP="00E71D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850" w:type="dxa"/>
            <w:vMerge w:val="restart"/>
          </w:tcPr>
          <w:p w:rsidR="00DB2DAE" w:rsidRPr="00CE7A26" w:rsidRDefault="00DB2DAE" w:rsidP="00CE7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A2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DB2DAE" w:rsidRPr="00327874" w:rsidRDefault="00327874" w:rsidP="00CE7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874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ar-SA"/>
              </w:rPr>
              <w:t>Календарные сроки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:rsidR="00DB2DAE" w:rsidRPr="00CE7A26" w:rsidRDefault="00DB2DAE" w:rsidP="00CE7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A26">
              <w:rPr>
                <w:rFonts w:ascii="Times New Roman" w:hAnsi="Times New Roman"/>
                <w:b/>
                <w:sz w:val="24"/>
                <w:szCs w:val="24"/>
              </w:rPr>
              <w:t>Вид учебной деятельности</w:t>
            </w:r>
          </w:p>
        </w:tc>
      </w:tr>
      <w:tr w:rsidR="00DB2DAE" w:rsidRPr="00CE7A26" w:rsidTr="00E71D95">
        <w:trPr>
          <w:trHeight w:val="623"/>
        </w:trPr>
        <w:tc>
          <w:tcPr>
            <w:tcW w:w="560" w:type="dxa"/>
            <w:vMerge/>
          </w:tcPr>
          <w:p w:rsidR="00DB2DAE" w:rsidRPr="00CE7A26" w:rsidRDefault="00DB2DAE" w:rsidP="00CE7A26">
            <w:pPr>
              <w:tabs>
                <w:tab w:val="left" w:pos="1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43" w:type="dxa"/>
            <w:vMerge/>
          </w:tcPr>
          <w:p w:rsidR="00DB2DAE" w:rsidRPr="00CE7A26" w:rsidRDefault="00DB2DAE" w:rsidP="00CE7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2DAE" w:rsidRPr="00CE7A26" w:rsidRDefault="00DB2DAE" w:rsidP="00CE7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B2DAE" w:rsidRPr="00CE7A26" w:rsidRDefault="00327874" w:rsidP="00CE7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  <w:r w:rsidR="00E71D95">
              <w:rPr>
                <w:rFonts w:ascii="Times New Roman" w:hAnsi="Times New Roman"/>
                <w:b/>
                <w:sz w:val="24"/>
                <w:szCs w:val="24"/>
              </w:rPr>
              <w:t>ируемые сроки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2DAE" w:rsidRPr="00CE7A26" w:rsidRDefault="00327874" w:rsidP="00CE7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  <w:r w:rsidR="00E71D95">
              <w:rPr>
                <w:rFonts w:ascii="Times New Roman" w:hAnsi="Times New Roman"/>
                <w:b/>
                <w:sz w:val="24"/>
                <w:szCs w:val="24"/>
              </w:rPr>
              <w:t>ические сроки</w:t>
            </w: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2DAE" w:rsidRPr="00CE7A26" w:rsidTr="00327874">
        <w:trPr>
          <w:trHeight w:val="333"/>
        </w:trPr>
        <w:tc>
          <w:tcPr>
            <w:tcW w:w="10632" w:type="dxa"/>
            <w:gridSpan w:val="6"/>
          </w:tcPr>
          <w:p w:rsidR="00DB2DAE" w:rsidRPr="00CE7A26" w:rsidRDefault="00DB2DAE" w:rsidP="00DB2DAE">
            <w:pPr>
              <w:pStyle w:val="1"/>
              <w:jc w:val="center"/>
              <w:rPr>
                <w:color w:val="333333"/>
                <w:sz w:val="24"/>
                <w:szCs w:val="24"/>
              </w:rPr>
            </w:pPr>
            <w:r w:rsidRPr="00CE7A26">
              <w:rPr>
                <w:sz w:val="24"/>
                <w:szCs w:val="24"/>
              </w:rPr>
              <w:t>Раздел 1.</w:t>
            </w:r>
            <w:r w:rsidRPr="00CE7A26">
              <w:rPr>
                <w:color w:val="333333"/>
                <w:sz w:val="24"/>
                <w:szCs w:val="24"/>
              </w:rPr>
              <w:t xml:space="preserve"> Биология как комплекс наук о живой природе </w:t>
            </w:r>
            <w:r w:rsidRPr="00CE7A26">
              <w:rPr>
                <w:sz w:val="24"/>
                <w:szCs w:val="24"/>
              </w:rPr>
              <w:t>(5 часов)</w:t>
            </w:r>
          </w:p>
        </w:tc>
      </w:tr>
      <w:tr w:rsidR="00DB2DAE" w:rsidRPr="00CE7A26" w:rsidTr="00E71D95">
        <w:trPr>
          <w:trHeight w:val="1150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43" w:type="dxa"/>
          </w:tcPr>
          <w:p w:rsidR="00DB2DAE" w:rsidRPr="00CE7A26" w:rsidRDefault="00DB2DAE" w:rsidP="00CE7A26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Биология в системе наук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D9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B2DAE" w:rsidRPr="00055619" w:rsidRDefault="00DB2DAE" w:rsidP="00055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19">
              <w:rPr>
                <w:rFonts w:ascii="Times New Roman" w:hAnsi="Times New Roman"/>
                <w:sz w:val="24"/>
                <w:szCs w:val="24"/>
              </w:rPr>
              <w:t>Рассмотреть биологию как науку. Определить место биологии в системе наук.</w:t>
            </w:r>
          </w:p>
          <w:p w:rsidR="00DB2DAE" w:rsidRPr="00055619" w:rsidRDefault="00DB2DAE" w:rsidP="00055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D46" w:rsidRPr="00CE7A26" w:rsidTr="00E71D95">
        <w:trPr>
          <w:trHeight w:val="1150"/>
        </w:trPr>
        <w:tc>
          <w:tcPr>
            <w:tcW w:w="560" w:type="dxa"/>
          </w:tcPr>
          <w:p w:rsidR="00C90D46" w:rsidRPr="00CE7A26" w:rsidRDefault="00C90D46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3" w:type="dxa"/>
          </w:tcPr>
          <w:p w:rsidR="00C90D46" w:rsidRDefault="00C90D46" w:rsidP="00CE7A26">
            <w:pPr>
              <w:spacing w:after="0" w:line="240" w:lineRule="auto"/>
              <w:ind w:right="-142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1D95">
              <w:rPr>
                <w:rFonts w:ascii="Times New Roman" w:hAnsi="Times New Roman"/>
                <w:bCs/>
                <w:iCs/>
                <w:sz w:val="24"/>
                <w:szCs w:val="24"/>
              </w:rPr>
              <w:t>Объект изучения биологии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90D46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90D4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90D46" w:rsidRPr="00CE7A26" w:rsidRDefault="00C90D46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41310" w:rsidRPr="00055619" w:rsidRDefault="00B41310" w:rsidP="00B41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19">
              <w:rPr>
                <w:rFonts w:ascii="Times New Roman" w:hAnsi="Times New Roman"/>
                <w:sz w:val="24"/>
                <w:szCs w:val="24"/>
              </w:rPr>
              <w:t xml:space="preserve">Выявить роль биологии для понимания научной картины мира. </w:t>
            </w:r>
          </w:p>
          <w:p w:rsidR="00B41310" w:rsidRPr="00055619" w:rsidRDefault="00B41310" w:rsidP="00B41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Иметь представление </w:t>
            </w:r>
            <w:r w:rsidRPr="000556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 проф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ессиях, связанных с биологией, </w:t>
            </w:r>
            <w:r w:rsidRPr="000556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 уровневой организации живой природы.</w:t>
            </w:r>
          </w:p>
          <w:p w:rsidR="00C90D46" w:rsidRPr="00055619" w:rsidRDefault="00C90D46" w:rsidP="00055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D46" w:rsidRPr="00CE7A26" w:rsidTr="00E71D95">
        <w:trPr>
          <w:trHeight w:val="1150"/>
        </w:trPr>
        <w:tc>
          <w:tcPr>
            <w:tcW w:w="560" w:type="dxa"/>
          </w:tcPr>
          <w:p w:rsidR="00C90D46" w:rsidRPr="00CE7A26" w:rsidRDefault="00C90D46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3" w:type="dxa"/>
          </w:tcPr>
          <w:p w:rsidR="00C90D46" w:rsidRPr="0099259F" w:rsidRDefault="00C90D46" w:rsidP="00CE7A26">
            <w:pPr>
              <w:spacing w:after="0" w:line="240" w:lineRule="auto"/>
              <w:ind w:right="-142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259F">
              <w:rPr>
                <w:rFonts w:ascii="Times New Roman" w:hAnsi="Times New Roman"/>
                <w:bCs/>
                <w:iCs/>
                <w:sz w:val="24"/>
                <w:szCs w:val="24"/>
              </w:rPr>
              <w:t>Методы исследования биологии.</w:t>
            </w:r>
          </w:p>
        </w:tc>
        <w:tc>
          <w:tcPr>
            <w:tcW w:w="850" w:type="dxa"/>
          </w:tcPr>
          <w:p w:rsidR="00C90D46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90D4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90D46" w:rsidRPr="00CE7A26" w:rsidRDefault="00C90D46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41310" w:rsidRPr="00055619" w:rsidRDefault="00B41310" w:rsidP="00B41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19">
              <w:rPr>
                <w:rFonts w:ascii="Times New Roman" w:hAnsi="Times New Roman"/>
                <w:sz w:val="24"/>
                <w:szCs w:val="24"/>
              </w:rPr>
              <w:t xml:space="preserve">Изучить методы биологических </w:t>
            </w:r>
          </w:p>
          <w:p w:rsidR="00B41310" w:rsidRPr="00055619" w:rsidRDefault="00B41310" w:rsidP="00B41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19">
              <w:rPr>
                <w:rFonts w:ascii="Times New Roman" w:hAnsi="Times New Roman"/>
                <w:sz w:val="24"/>
                <w:szCs w:val="24"/>
              </w:rPr>
              <w:t>исследований.</w:t>
            </w:r>
          </w:p>
          <w:p w:rsidR="00B41310" w:rsidRPr="00055619" w:rsidRDefault="00B41310" w:rsidP="00B41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56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Знать биологические науки и объекты их изучения. </w:t>
            </w:r>
          </w:p>
          <w:p w:rsidR="00B41310" w:rsidRPr="00055619" w:rsidRDefault="00B41310" w:rsidP="00B41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56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Знать признаки живых организмов.</w:t>
            </w:r>
          </w:p>
          <w:p w:rsidR="00C90D46" w:rsidRPr="00055619" w:rsidRDefault="00C90D46" w:rsidP="00B41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D46" w:rsidRPr="00CE7A26" w:rsidTr="00BA02CF">
        <w:trPr>
          <w:trHeight w:val="889"/>
        </w:trPr>
        <w:tc>
          <w:tcPr>
            <w:tcW w:w="560" w:type="dxa"/>
          </w:tcPr>
          <w:p w:rsidR="00C90D46" w:rsidRPr="00CE7A26" w:rsidRDefault="00C90D46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43" w:type="dxa"/>
          </w:tcPr>
          <w:p w:rsidR="00C90D46" w:rsidRDefault="00C90D46" w:rsidP="00CE7A26">
            <w:pPr>
              <w:spacing w:after="0" w:line="240" w:lineRule="auto"/>
              <w:ind w:right="-142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1D95">
              <w:rPr>
                <w:rFonts w:ascii="Times New Roman" w:hAnsi="Times New Roman"/>
                <w:bCs/>
                <w:iCs/>
                <w:sz w:val="24"/>
                <w:szCs w:val="24"/>
              </w:rPr>
              <w:t>Биологические системы и их свойства.</w:t>
            </w:r>
            <w:r w:rsidR="009925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Систематизация и обобщение знаний по теме: «Биология в системе наук»</w:t>
            </w:r>
          </w:p>
        </w:tc>
        <w:tc>
          <w:tcPr>
            <w:tcW w:w="850" w:type="dxa"/>
          </w:tcPr>
          <w:p w:rsidR="00C90D46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90D4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90D46" w:rsidRPr="00CE7A26" w:rsidRDefault="00C90D46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90D46" w:rsidRDefault="00B41310" w:rsidP="00055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19">
              <w:rPr>
                <w:rFonts w:ascii="Times New Roman" w:hAnsi="Times New Roman"/>
                <w:sz w:val="24"/>
                <w:szCs w:val="24"/>
              </w:rPr>
              <w:t>Рассмотреть биологические системы и их свойства.</w:t>
            </w:r>
          </w:p>
          <w:p w:rsidR="0099259F" w:rsidRPr="00055619" w:rsidRDefault="0099259F" w:rsidP="00992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Различать объектов живой и неживой природы.</w:t>
            </w:r>
          </w:p>
          <w:p w:rsidR="0099259F" w:rsidRPr="00055619" w:rsidRDefault="0099259F" w:rsidP="00055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D46" w:rsidRPr="00CE7A26" w:rsidTr="00E71D95">
        <w:trPr>
          <w:trHeight w:val="1150"/>
        </w:trPr>
        <w:tc>
          <w:tcPr>
            <w:tcW w:w="560" w:type="dxa"/>
          </w:tcPr>
          <w:p w:rsidR="00C90D46" w:rsidRPr="00CE7A26" w:rsidRDefault="00C90D46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3" w:type="dxa"/>
          </w:tcPr>
          <w:p w:rsidR="00C90D46" w:rsidRDefault="0099259F" w:rsidP="00CE7A26">
            <w:pPr>
              <w:spacing w:after="0" w:line="240" w:lineRule="auto"/>
              <w:ind w:right="-142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Входная контрольная работа.</w:t>
            </w:r>
          </w:p>
        </w:tc>
        <w:tc>
          <w:tcPr>
            <w:tcW w:w="850" w:type="dxa"/>
          </w:tcPr>
          <w:p w:rsidR="00C90D46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90D4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90D46" w:rsidRPr="00CE7A26" w:rsidRDefault="00C90D46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9259F" w:rsidRDefault="0099259F" w:rsidP="00992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99259F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Оценивание</w:t>
            </w:r>
            <w:r w:rsidRPr="0099259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результатов </w:t>
            </w:r>
            <w:r w:rsidRPr="0099259F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входного</w:t>
            </w:r>
          </w:p>
          <w:p w:rsidR="00C90D46" w:rsidRPr="0099259F" w:rsidRDefault="0099259F" w:rsidP="00992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ко</w:t>
            </w:r>
            <w:r w:rsidRPr="0099259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нтроля и проведение мониторинга</w:t>
            </w:r>
          </w:p>
        </w:tc>
      </w:tr>
      <w:tr w:rsidR="00E71D95" w:rsidRPr="00CE7A26" w:rsidTr="00560519">
        <w:trPr>
          <w:trHeight w:val="2"/>
        </w:trPr>
        <w:tc>
          <w:tcPr>
            <w:tcW w:w="10632" w:type="dxa"/>
            <w:gridSpan w:val="6"/>
          </w:tcPr>
          <w:p w:rsidR="00E71D95" w:rsidRPr="00055619" w:rsidRDefault="00E71D95" w:rsidP="00E71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619">
              <w:rPr>
                <w:rFonts w:ascii="Times New Roman" w:hAnsi="Times New Roman"/>
                <w:b/>
                <w:sz w:val="24"/>
                <w:szCs w:val="24"/>
              </w:rPr>
              <w:t>Раздел 2. Структурные и функциональные основы жизни(42 часа)</w:t>
            </w:r>
          </w:p>
        </w:tc>
      </w:tr>
      <w:tr w:rsidR="00DB2DAE" w:rsidRPr="00CE7A26" w:rsidTr="00E71D95">
        <w:trPr>
          <w:trHeight w:val="415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43" w:type="dxa"/>
            <w:shd w:val="clear" w:color="auto" w:fill="auto"/>
          </w:tcPr>
          <w:p w:rsidR="00DB2DAE" w:rsidRPr="00E71D95" w:rsidRDefault="00B41310" w:rsidP="00CE7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5"/>
                <w:shd w:val="clear" w:color="auto" w:fill="FFFFFF"/>
              </w:rPr>
              <w:t>Молекулярные основы жизни</w:t>
            </w:r>
            <w:r>
              <w:rPr>
                <w:rFonts w:ascii="Times New Roman" w:hAnsi="Times New Roman"/>
                <w:color w:val="000000"/>
                <w:sz w:val="24"/>
                <w:szCs w:val="25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DB2DAE" w:rsidRPr="008627A8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E71D95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 w:val="restart"/>
          </w:tcPr>
          <w:p w:rsidR="00DB2DAE" w:rsidRPr="00055619" w:rsidRDefault="00DB2DAE" w:rsidP="00055619">
            <w:pPr>
              <w:pStyle w:val="c4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7"/>
                <w:color w:val="000000"/>
              </w:rPr>
              <w:t>Знать основные методы изучения клетки; иметь представление о молекулярном уровне организации живого.                     Знать состав, строение и функции органических веществ, входящих в состав живого;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10"/>
                <w:color w:val="000000"/>
              </w:rPr>
              <w:t>Знать определение основополагающих понятий: 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10"/>
                <w:color w:val="000000"/>
              </w:rPr>
              <w:t>атомы и молекулы, органические и неорганические вещества, ковалентная 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10"/>
                <w:color w:val="000000"/>
              </w:rPr>
              <w:t xml:space="preserve">связь, макроэлементы, </w:t>
            </w:r>
            <w:r w:rsidRPr="00055619">
              <w:rPr>
                <w:rStyle w:val="c10"/>
                <w:color w:val="000000"/>
              </w:rPr>
              <w:lastRenderedPageBreak/>
              <w:t>микроэлементы, 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10"/>
                <w:color w:val="000000"/>
              </w:rPr>
              <w:t xml:space="preserve">биополимеры: </w:t>
            </w:r>
            <w:proofErr w:type="spellStart"/>
            <w:r w:rsidRPr="00055619">
              <w:rPr>
                <w:rStyle w:val="c10"/>
                <w:color w:val="000000"/>
              </w:rPr>
              <w:t>гомополимеры</w:t>
            </w:r>
            <w:proofErr w:type="spellEnd"/>
            <w:r w:rsidRPr="00055619">
              <w:rPr>
                <w:rStyle w:val="c10"/>
                <w:color w:val="000000"/>
              </w:rPr>
              <w:t xml:space="preserve"> и 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055619">
              <w:rPr>
                <w:rStyle w:val="c7"/>
                <w:color w:val="000000"/>
              </w:rPr>
              <w:t>гетерополимеры</w:t>
            </w:r>
            <w:proofErr w:type="spellEnd"/>
            <w:r w:rsidRPr="00055619">
              <w:rPr>
                <w:rStyle w:val="c7"/>
                <w:color w:val="000000"/>
              </w:rPr>
              <w:t>. </w:t>
            </w:r>
          </w:p>
          <w:p w:rsidR="00DB2DAE" w:rsidRPr="00055619" w:rsidRDefault="00DB2DAE" w:rsidP="00055619">
            <w:pPr>
              <w:pStyle w:val="c4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7"/>
                <w:color w:val="000000"/>
              </w:rPr>
              <w:t>Изучить особенности химического состава живых организмов.</w:t>
            </w:r>
          </w:p>
          <w:p w:rsidR="00DB2DAE" w:rsidRPr="00055619" w:rsidRDefault="00DB2DAE" w:rsidP="00055619">
            <w:pPr>
              <w:pStyle w:val="c4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7"/>
                <w:color w:val="000000"/>
              </w:rPr>
              <w:t>Охарактеризовать неорганические и вещества. Роль воды, минеральных солей в организме.</w:t>
            </w:r>
          </w:p>
          <w:p w:rsidR="00DB2DAE" w:rsidRPr="00055619" w:rsidRDefault="00DB2DAE" w:rsidP="00055619">
            <w:pPr>
              <w:pStyle w:val="c4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7"/>
                <w:color w:val="000000"/>
              </w:rPr>
              <w:t>Рассмотреть особенности химического состава живых организмов.</w:t>
            </w:r>
          </w:p>
          <w:p w:rsidR="00DB2DAE" w:rsidRPr="00055619" w:rsidRDefault="00DB2DAE" w:rsidP="00055619">
            <w:pPr>
              <w:pStyle w:val="c4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7"/>
                <w:color w:val="000000"/>
              </w:rPr>
              <w:t>Изучить органические вещества. Рассмотреть роль углеводов, липидов, белков, нуклеиновых кислот, АТФ в организме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10"/>
                <w:color w:val="000000"/>
              </w:rPr>
              <w:t>Изучить механизм действия катализаторов в </w:t>
            </w:r>
            <w:r w:rsidRPr="00055619">
              <w:rPr>
                <w:rStyle w:val="c7"/>
                <w:color w:val="000000"/>
              </w:rPr>
              <w:t>химических реакциях. Энергия активации. 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10"/>
                <w:color w:val="000000"/>
              </w:rPr>
              <w:t>Рассмотреть строение фермента: активный центр, субстратная специфичность. Коферменты. 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55619">
              <w:rPr>
                <w:rStyle w:val="c10"/>
                <w:color w:val="000000"/>
              </w:rPr>
              <w:t>Отличия ферментов от химических катализаторов. Белки-активаторы и белки- ингибиторы</w:t>
            </w:r>
            <w:r>
              <w:rPr>
                <w:rStyle w:val="c10"/>
                <w:color w:val="000000"/>
              </w:rPr>
              <w:t>.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Style w:val="c7"/>
                <w:color w:val="000000"/>
              </w:rPr>
            </w:pPr>
            <w:r w:rsidRPr="00055619">
              <w:rPr>
                <w:rStyle w:val="c7"/>
                <w:color w:val="000000"/>
              </w:rPr>
              <w:t>Знать о вирусах как неклеточных формах жизни. </w:t>
            </w:r>
          </w:p>
          <w:p w:rsidR="00DB2DAE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 xml:space="preserve">Рассмотреть общую характеристику клеточного уровня организации, общие сведения о клетке. </w:t>
            </w:r>
          </w:p>
          <w:p w:rsidR="00DB2DAE" w:rsidRPr="00020BA2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20BA2">
              <w:t>Давать определение понятию цитология. Описывать клетки как объекта изучения цитологии.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 xml:space="preserve">Рассмотреть строение клетки. Определить принципы построения клетки. 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 xml:space="preserve">Изучить </w:t>
            </w:r>
            <w:r>
              <w:t>о</w:t>
            </w:r>
            <w:r w:rsidRPr="00055619">
              <w:t xml:space="preserve">сновные части и органоиды клетки, их функции. Клеточная (плазматическая) мембрана. Клеточная стенка. </w:t>
            </w:r>
            <w:proofErr w:type="spellStart"/>
            <w:r w:rsidRPr="00055619">
              <w:t>Гликокаликс</w:t>
            </w:r>
            <w:proofErr w:type="spellEnd"/>
            <w:r w:rsidRPr="00055619">
              <w:t xml:space="preserve">. 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 xml:space="preserve">Определить функции клеточной мембраны. </w:t>
            </w:r>
            <w:proofErr w:type="spellStart"/>
            <w:r w:rsidRPr="00055619">
              <w:t>Эндоцитоз</w:t>
            </w:r>
            <w:proofErr w:type="spellEnd"/>
            <w:r w:rsidRPr="00055619">
              <w:t xml:space="preserve">: фагоцитоз и </w:t>
            </w:r>
            <w:proofErr w:type="spellStart"/>
            <w:r w:rsidRPr="00055619">
              <w:t>пиноцитоз</w:t>
            </w:r>
            <w:proofErr w:type="spellEnd"/>
            <w:r w:rsidRPr="00055619">
              <w:t>. Рецепция.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 xml:space="preserve">Цитоплазма: </w:t>
            </w:r>
            <w:proofErr w:type="spellStart"/>
            <w:r w:rsidRPr="00055619">
              <w:t>гиалоплазма</w:t>
            </w:r>
            <w:proofErr w:type="spellEnd"/>
            <w:r w:rsidRPr="00055619">
              <w:t xml:space="preserve"> и органоиды. </w:t>
            </w:r>
            <w:proofErr w:type="spellStart"/>
            <w:r w:rsidRPr="00055619">
              <w:t>Цитоскелет</w:t>
            </w:r>
            <w:proofErr w:type="spellEnd"/>
            <w:r w:rsidRPr="00055619">
              <w:t>. Клеточный центр. Центриоли.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 xml:space="preserve">Рассмотреть основные части и органоиды клетки, их функции. Изучить органоиды: Рибосомы, ядро, ядерная оболочка. Кариоплазма. Хроматин. Ядрышки. Гистоны. Хромосомы. Кариотип. Строение и функции хромосом. </w:t>
            </w:r>
            <w:r w:rsidRPr="00055619">
              <w:lastRenderedPageBreak/>
              <w:t>Эндоплазматическая сеть: шероховатая и гладкая. Хромосомный набор клетки (кариотип).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 xml:space="preserve">Основные части и </w:t>
            </w:r>
            <w:proofErr w:type="spellStart"/>
            <w:r w:rsidRPr="00055619">
              <w:t>органои</w:t>
            </w:r>
            <w:proofErr w:type="spellEnd"/>
            <w:r w:rsidRPr="00055619">
              <w:t xml:space="preserve">- </w:t>
            </w:r>
            <w:proofErr w:type="spellStart"/>
            <w:r w:rsidRPr="00055619">
              <w:t>ды</w:t>
            </w:r>
            <w:proofErr w:type="spellEnd"/>
            <w:r w:rsidRPr="00055619">
              <w:t xml:space="preserve"> клетки, их функции. Комплекс </w:t>
            </w:r>
            <w:proofErr w:type="spellStart"/>
            <w:r w:rsidRPr="00055619">
              <w:t>Гольджи</w:t>
            </w:r>
            <w:proofErr w:type="spellEnd"/>
            <w:r w:rsidRPr="00055619">
              <w:t xml:space="preserve">. Лизосомы. </w:t>
            </w:r>
            <w:proofErr w:type="spellStart"/>
            <w:r w:rsidRPr="00055619">
              <w:t>акуоли</w:t>
            </w:r>
            <w:proofErr w:type="spellEnd"/>
            <w:r w:rsidRPr="00055619">
              <w:t xml:space="preserve">. </w:t>
            </w:r>
            <w:proofErr w:type="spellStart"/>
            <w:r w:rsidRPr="00055619">
              <w:t>Тургорное</w:t>
            </w:r>
            <w:proofErr w:type="spellEnd"/>
            <w:r w:rsidRPr="00055619">
              <w:t xml:space="preserve"> давление. Единство мембранных структур клетки.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>Основные части и органоиды клетки, их функции. Митохондрии. Пластиды. Органоиды движения. Клеточные включения.</w:t>
            </w:r>
          </w:p>
          <w:p w:rsidR="00DB2DAE" w:rsidRPr="00055619" w:rsidRDefault="00DB2DAE" w:rsidP="00055619">
            <w:pPr>
              <w:pStyle w:val="c14"/>
              <w:shd w:val="clear" w:color="auto" w:fill="FFFFFF"/>
              <w:spacing w:before="0" w:beforeAutospacing="0" w:after="0" w:afterAutospacing="0"/>
              <w:jc w:val="both"/>
            </w:pPr>
            <w:r w:rsidRPr="00055619">
              <w:t>Особенности строения клеток прокариотов и эукариотов. Споры бактерий.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Знать</w:t>
            </w:r>
            <w:r w:rsidRPr="00055619">
              <w:rPr>
                <w:color w:val="000000"/>
              </w:rPr>
              <w:t> сущность обмена веществ и превращения энергии.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55619">
              <w:rPr>
                <w:color w:val="000000"/>
              </w:rPr>
              <w:t>бъяснять сущность, особенности и значение катаболизма, его взаимосвязь с пластическим обменом.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Знать </w:t>
            </w:r>
            <w:r w:rsidRPr="00055619">
              <w:rPr>
                <w:color w:val="000000"/>
              </w:rPr>
              <w:t xml:space="preserve">способы питания организмов; понятие о фотосинтезе – как одном из процессов метаболизма; две фазы фотосинтеза; </w:t>
            </w:r>
            <w:r>
              <w:rPr>
                <w:color w:val="000000"/>
              </w:rPr>
              <w:t xml:space="preserve">иметь </w:t>
            </w:r>
            <w:r w:rsidRPr="00055619">
              <w:rPr>
                <w:color w:val="000000"/>
              </w:rPr>
              <w:t>представление о хемосинтезе.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Х</w:t>
            </w:r>
            <w:r w:rsidRPr="00055619">
              <w:rPr>
                <w:color w:val="000000"/>
              </w:rPr>
              <w:t>арактеризовать фазы фотосинтезе; космическую роль зеленых растений.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Знать </w:t>
            </w:r>
            <w:r w:rsidRPr="00055619">
              <w:rPr>
                <w:color w:val="000000"/>
              </w:rPr>
              <w:t xml:space="preserve">механизм митотического и </w:t>
            </w:r>
            <w:proofErr w:type="spellStart"/>
            <w:r w:rsidRPr="00055619">
              <w:rPr>
                <w:color w:val="000000"/>
              </w:rPr>
              <w:t>мейотического</w:t>
            </w:r>
            <w:proofErr w:type="spellEnd"/>
            <w:r w:rsidRPr="00055619">
              <w:rPr>
                <w:color w:val="000000"/>
              </w:rPr>
              <w:t xml:space="preserve"> цикла, их биологическую роль; особенности протекания каждой фазы; этапы создания и основные положения клеточной теории.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55619">
              <w:rPr>
                <w:color w:val="000000"/>
              </w:rPr>
              <w:t>бъяснять механизмы обеспечивающие генетическую идентичность дочерних клеток; применять полученные знания для доказательства материального единства органического мира; особенности внутриклеточного паразитизма, вирусологию.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Знать</w:t>
            </w:r>
            <w:r w:rsidRPr="00055619">
              <w:rPr>
                <w:color w:val="000000"/>
                <w:shd w:val="clear" w:color="auto" w:fill="FFFFFF"/>
              </w:rPr>
              <w:t> о размножении как одном этапе индивидуального развития организмов; бесполое и половое размножение, их формы.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Знать </w:t>
            </w:r>
            <w:r w:rsidR="00C90D46">
              <w:rPr>
                <w:color w:val="000000"/>
              </w:rPr>
              <w:t xml:space="preserve">механизм </w:t>
            </w:r>
            <w:proofErr w:type="spellStart"/>
            <w:r w:rsidRPr="00055619">
              <w:rPr>
                <w:color w:val="000000"/>
              </w:rPr>
              <w:t>мейотического</w:t>
            </w:r>
            <w:proofErr w:type="spellEnd"/>
            <w:r w:rsidRPr="00055619">
              <w:rPr>
                <w:color w:val="000000"/>
              </w:rPr>
              <w:t xml:space="preserve"> цикла, его биологическую роль; особенности протекания каждой фазы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  <w:r w:rsidRPr="00055619">
              <w:rPr>
                <w:color w:val="000000"/>
              </w:rPr>
              <w:t>рименять полученные знания для доказательства материального единства органического мира.</w:t>
            </w:r>
          </w:p>
          <w:p w:rsidR="00DB2DAE" w:rsidRPr="00055619" w:rsidRDefault="00C90D46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Выделять </w:t>
            </w:r>
            <w:r w:rsidR="00DB2DAE" w:rsidRPr="00055619">
              <w:rPr>
                <w:color w:val="000000"/>
              </w:rPr>
              <w:t>особенности сперматогенеза и овоге</w:t>
            </w:r>
            <w:r w:rsidR="00DB2DAE" w:rsidRPr="00055619">
              <w:rPr>
                <w:color w:val="000000"/>
              </w:rPr>
              <w:softHyphen/>
              <w:t>неза</w:t>
            </w:r>
            <w:r w:rsidR="00DB2DAE">
              <w:rPr>
                <w:color w:val="000000"/>
              </w:rPr>
              <w:t>. Осеменение и оплодотворение. Различать н</w:t>
            </w:r>
            <w:r w:rsidR="00DB2DAE" w:rsidRPr="00055619">
              <w:rPr>
                <w:color w:val="000000"/>
              </w:rPr>
              <w:t>аружное и внут</w:t>
            </w:r>
            <w:r w:rsidR="00DB2DAE" w:rsidRPr="00055619">
              <w:rPr>
                <w:color w:val="000000"/>
              </w:rPr>
              <w:softHyphen/>
              <w:t>реннее оплодотворение.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335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Знать р</w:t>
            </w:r>
            <w:r w:rsidRPr="00055619">
              <w:rPr>
                <w:color w:val="000000"/>
              </w:rPr>
              <w:t>азвитие половых клеток у высших растений; двой</w:t>
            </w:r>
            <w:r w:rsidRPr="00055619">
              <w:rPr>
                <w:color w:val="000000"/>
              </w:rPr>
              <w:softHyphen/>
              <w:t>ное оплодотворение.</w:t>
            </w:r>
          </w:p>
        </w:tc>
      </w:tr>
      <w:tr w:rsidR="00DB2DAE" w:rsidRPr="00CE7A26" w:rsidTr="00E71D95">
        <w:trPr>
          <w:trHeight w:val="1135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3" w:type="dxa"/>
            <w:shd w:val="clear" w:color="auto" w:fill="auto"/>
          </w:tcPr>
          <w:p w:rsidR="00DB2DAE" w:rsidRPr="00E71D95" w:rsidRDefault="00B41310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bCs/>
                <w:iCs/>
              </w:rPr>
            </w:pPr>
            <w:r w:rsidRPr="00CE7A26">
              <w:rPr>
                <w:color w:val="000000"/>
                <w:shd w:val="clear" w:color="auto" w:fill="FFFFFF"/>
              </w:rPr>
              <w:t>Неорганические вещества, их значение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779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3" w:type="dxa"/>
            <w:shd w:val="clear" w:color="auto" w:fill="auto"/>
          </w:tcPr>
          <w:p w:rsidR="00DB2DAE" w:rsidRPr="00E71D95" w:rsidRDefault="00B41310" w:rsidP="00CE7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E7A26">
              <w:rPr>
                <w:rStyle w:val="c1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Липиды</w:t>
            </w:r>
            <w:r w:rsidRPr="00CE7A26">
              <w:rPr>
                <w:rStyle w:val="c7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их строение и функции</w:t>
            </w:r>
            <w:r>
              <w:rPr>
                <w:rStyle w:val="c7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845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E7A26">
              <w:rPr>
                <w:rStyle w:val="c1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Углеводы</w:t>
            </w:r>
            <w:r w:rsidRPr="00CE7A26">
              <w:rPr>
                <w:rStyle w:val="c1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их строение и функции</w:t>
            </w:r>
            <w:r w:rsidR="00B41310">
              <w:rPr>
                <w:rStyle w:val="c1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DB2DAE" w:rsidRP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559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E7A26">
              <w:rPr>
                <w:rStyle w:val="c1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Белки</w:t>
            </w:r>
            <w:r w:rsidRPr="00CE7A26">
              <w:rPr>
                <w:rStyle w:val="c1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состав и структура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400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E7A26">
              <w:rPr>
                <w:rStyle w:val="c1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Белки. Функции белков</w:t>
            </w:r>
            <w:r w:rsidRPr="00CE7A26">
              <w:rPr>
                <w:rStyle w:val="c2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493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43" w:type="dxa"/>
            <w:shd w:val="clear" w:color="auto" w:fill="auto"/>
          </w:tcPr>
          <w:p w:rsidR="00DB2DAE" w:rsidRPr="00C81407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>Лабораторная работа №1 «Обнаружение </w:t>
            </w:r>
          </w:p>
          <w:p w:rsidR="00DB2DAE" w:rsidRPr="00C81407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>липидов, углеводов, белков с помощью качественных </w:t>
            </w:r>
          </w:p>
          <w:p w:rsidR="00DB2DAE" w:rsidRPr="00C81407" w:rsidRDefault="00DB2DAE" w:rsidP="00C81407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1"/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>реакций» </w:t>
            </w:r>
          </w:p>
        </w:tc>
        <w:tc>
          <w:tcPr>
            <w:tcW w:w="85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9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  <w:highlight w:val="yellow"/>
              </w:rPr>
            </w:pPr>
            <w:r w:rsidRPr="00CE7A26">
              <w:rPr>
                <w:rStyle w:val="c11"/>
                <w:color w:val="000000"/>
                <w:shd w:val="clear" w:color="auto" w:fill="FFFFFF"/>
              </w:rPr>
              <w:t>Ферменты- биологические катализаторы</w:t>
            </w:r>
          </w:p>
        </w:tc>
        <w:tc>
          <w:tcPr>
            <w:tcW w:w="850" w:type="dxa"/>
          </w:tcPr>
          <w:p w:rsidR="00DB2DAE" w:rsidRPr="008627A8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90D4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94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1"/>
                <w:color w:val="000000"/>
                <w:shd w:val="clear" w:color="auto" w:fill="FFFFFF"/>
              </w:rPr>
            </w:pPr>
            <w:r w:rsidRPr="00CE7A26">
              <w:rPr>
                <w:rStyle w:val="c10"/>
                <w:color w:val="000000"/>
              </w:rPr>
              <w:t>ДНК: строение и функциональные особенности. Репликация ДНК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98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1"/>
                <w:color w:val="000000"/>
                <w:shd w:val="clear" w:color="auto" w:fill="FFFFFF"/>
              </w:rPr>
            </w:pPr>
            <w:r w:rsidRPr="00CE7A26">
              <w:rPr>
                <w:rStyle w:val="c10"/>
                <w:color w:val="000000"/>
              </w:rPr>
              <w:t>Виды РНК и их функции. Роль нуклеиновых кислот в реализации наследственной информации.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723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0"/>
                <w:color w:val="000000"/>
              </w:rPr>
              <w:t>АТФ и другие нуклеотиды. Витамины </w:t>
            </w:r>
          </w:p>
          <w:p w:rsidR="00DB2DAE" w:rsidRPr="00CE7A26" w:rsidRDefault="00DB2DAE" w:rsidP="00CE7A26">
            <w:pPr>
              <w:pStyle w:val="c14"/>
              <w:spacing w:before="0" w:beforeAutospacing="0" w:after="0" w:afterAutospacing="0"/>
              <w:jc w:val="both"/>
            </w:pP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886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E71D95" w:rsidP="004F4284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</w:rPr>
            </w:pPr>
            <w:r>
              <w:rPr>
                <w:color w:val="000000" w:themeColor="text1"/>
              </w:rPr>
              <w:t>Контрольная работа №1 по теме</w:t>
            </w:r>
            <w:r w:rsidR="00DB2DAE" w:rsidRPr="00B8331E">
              <w:rPr>
                <w:color w:val="000000" w:themeColor="text1"/>
              </w:rPr>
              <w:t xml:space="preserve"> «</w:t>
            </w:r>
            <w:r w:rsidR="00DB2DAE">
              <w:rPr>
                <w:color w:val="000000" w:themeColor="text1"/>
              </w:rPr>
              <w:t>Химический состав клетки</w:t>
            </w:r>
            <w:r w:rsidR="00DB2DAE" w:rsidRPr="00B8331E">
              <w:rPr>
                <w:bCs/>
                <w:color w:val="000000" w:themeColor="text1"/>
                <w:shd w:val="clear" w:color="auto" w:fill="FFFFFF"/>
              </w:rPr>
              <w:t>»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B41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</w:pPr>
            <w:r w:rsidRPr="00CE7A26">
              <w:rPr>
                <w:color w:val="000000"/>
                <w:shd w:val="clear" w:color="auto" w:fill="FFFFFF"/>
              </w:rPr>
              <w:t>Вирусы - неклеточная форма жизни, меры профилактики вирусных заболеваний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003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0"/>
                <w:color w:val="000000"/>
              </w:rPr>
              <w:t>Клеточный уровень: общая </w:t>
            </w:r>
          </w:p>
          <w:p w:rsidR="00DB2DAE" w:rsidRPr="00CE7A26" w:rsidRDefault="00DB2DAE" w:rsidP="00B8331E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CE7A26">
              <w:rPr>
                <w:rStyle w:val="c10"/>
                <w:color w:val="000000"/>
              </w:rPr>
              <w:t>Характеристика</w:t>
            </w:r>
            <w:r>
              <w:rPr>
                <w:rStyle w:val="c10"/>
                <w:color w:val="000000"/>
              </w:rPr>
              <w:t>.</w:t>
            </w:r>
            <w:r w:rsidRPr="00CE7A26">
              <w:rPr>
                <w:rStyle w:val="c10"/>
                <w:color w:val="000000"/>
              </w:rPr>
              <w:t>Клеточная</w:t>
            </w:r>
            <w:proofErr w:type="spellEnd"/>
            <w:r w:rsidRPr="00CE7A26">
              <w:rPr>
                <w:rStyle w:val="c10"/>
                <w:color w:val="000000"/>
              </w:rPr>
              <w:t> </w:t>
            </w:r>
          </w:p>
          <w:p w:rsidR="00DB2DAE" w:rsidRPr="00CE7A26" w:rsidRDefault="00DB2DAE" w:rsidP="00B8331E">
            <w:pPr>
              <w:pStyle w:val="c14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</w:rPr>
            </w:pPr>
            <w:r w:rsidRPr="00CE7A26">
              <w:rPr>
                <w:rStyle w:val="c10"/>
                <w:color w:val="000000"/>
              </w:rPr>
              <w:t>теория </w:t>
            </w:r>
          </w:p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</w:rPr>
            </w:pP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034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43" w:type="dxa"/>
            <w:shd w:val="clear" w:color="auto" w:fill="auto"/>
          </w:tcPr>
          <w:p w:rsidR="00DB2DAE" w:rsidRPr="00C81407" w:rsidRDefault="00DB2DAE" w:rsidP="00C81407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>Лабораторная работа №2 «Сравнение строения клеток растений, животных </w:t>
            </w:r>
          </w:p>
          <w:p w:rsidR="00DB2DAE" w:rsidRPr="00C81407" w:rsidRDefault="00DB2DAE" w:rsidP="00C81407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>грибов и бактерий под микроскопом на </w:t>
            </w:r>
          </w:p>
          <w:p w:rsidR="00DB2DAE" w:rsidRPr="00CE7A26" w:rsidRDefault="00DB2DAE" w:rsidP="00C81407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>готовых микропрепаратах и их описание»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866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0"/>
                <w:color w:val="000000"/>
              </w:rPr>
              <w:t>Строение клетки. </w:t>
            </w:r>
          </w:p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0"/>
                <w:color w:val="000000"/>
              </w:rPr>
              <w:t>Клеточная мембрана. Функции плазматической мембраны</w:t>
            </w:r>
          </w:p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</w:rPr>
            </w:pPr>
          </w:p>
        </w:tc>
        <w:tc>
          <w:tcPr>
            <w:tcW w:w="850" w:type="dxa"/>
          </w:tcPr>
          <w:p w:rsidR="00DB2DAE" w:rsidRP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DB2DAE" w:rsidRP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69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CE7A26">
              <w:rPr>
                <w:rStyle w:val="c10"/>
                <w:color w:val="000000"/>
              </w:rPr>
              <w:t xml:space="preserve">Цитоплазма. </w:t>
            </w:r>
            <w:proofErr w:type="spellStart"/>
            <w:r w:rsidRPr="00CE7A26">
              <w:rPr>
                <w:rStyle w:val="c10"/>
                <w:color w:val="000000"/>
              </w:rPr>
              <w:t>Цитоскелет</w:t>
            </w:r>
            <w:proofErr w:type="spellEnd"/>
            <w:r w:rsidRPr="00CE7A26">
              <w:rPr>
                <w:rStyle w:val="c10"/>
                <w:color w:val="000000"/>
              </w:rPr>
              <w:t xml:space="preserve">.  Клеточный центр. 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244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3" w:type="dxa"/>
            <w:shd w:val="clear" w:color="auto" w:fill="auto"/>
          </w:tcPr>
          <w:p w:rsidR="00DB2DAE" w:rsidRPr="00C81407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>Лабораторная работа №3 «Наблюдение </w:t>
            </w:r>
          </w:p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 xml:space="preserve">плазмолиза и </w:t>
            </w:r>
            <w:proofErr w:type="spellStart"/>
            <w:r w:rsidRPr="00C81407">
              <w:rPr>
                <w:rStyle w:val="c37"/>
                <w:bCs/>
                <w:color w:val="000000"/>
              </w:rPr>
              <w:t>деплазмолиза</w:t>
            </w:r>
            <w:proofErr w:type="spellEnd"/>
            <w:r w:rsidRPr="00C81407">
              <w:rPr>
                <w:rStyle w:val="c37"/>
                <w:bCs/>
                <w:color w:val="000000"/>
              </w:rPr>
              <w:t xml:space="preserve"> в клетках кожицы лука».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B41310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61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B8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Рибосомы.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Ядро. </w:t>
            </w: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Эндоплазматическая сеть.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B41310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84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1"/>
                <w:color w:val="000000"/>
              </w:rPr>
              <w:t>Вакуоли.</w:t>
            </w:r>
            <w:r w:rsidRPr="00CE7A26">
              <w:rPr>
                <w:rStyle w:val="c39"/>
                <w:bCs/>
                <w:color w:val="000000"/>
              </w:rPr>
              <w:t> </w:t>
            </w:r>
            <w:r w:rsidRPr="00CE7A26">
              <w:rPr>
                <w:rStyle w:val="c11"/>
                <w:color w:val="000000"/>
              </w:rPr>
              <w:t xml:space="preserve">Комплекс </w:t>
            </w:r>
            <w:proofErr w:type="spellStart"/>
            <w:r w:rsidRPr="00CE7A26">
              <w:rPr>
                <w:rStyle w:val="c11"/>
                <w:color w:val="000000"/>
              </w:rPr>
              <w:t>Гольджи</w:t>
            </w:r>
            <w:proofErr w:type="spellEnd"/>
            <w:r w:rsidRPr="00CE7A26">
              <w:rPr>
                <w:rStyle w:val="c11"/>
                <w:color w:val="000000"/>
              </w:rPr>
              <w:t>.</w:t>
            </w:r>
            <w:r w:rsidRPr="00CE7A26">
              <w:rPr>
                <w:rStyle w:val="c17"/>
                <w:color w:val="000000"/>
              </w:rPr>
              <w:t> </w:t>
            </w:r>
            <w:r w:rsidRPr="00CE7A26">
              <w:rPr>
                <w:rStyle w:val="c7"/>
                <w:color w:val="000000"/>
              </w:rPr>
              <w:t>Лизосомы.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474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43" w:type="dxa"/>
            <w:shd w:val="clear" w:color="auto" w:fill="auto"/>
          </w:tcPr>
          <w:p w:rsidR="00DB2DAE" w:rsidRPr="00C81407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1"/>
                <w:color w:val="000000"/>
              </w:rPr>
            </w:pPr>
            <w:r w:rsidRPr="00C81407">
              <w:rPr>
                <w:rStyle w:val="c37"/>
                <w:bCs/>
                <w:color w:val="000000"/>
              </w:rPr>
              <w:t xml:space="preserve">Лабораторная работа №4 </w:t>
            </w:r>
            <w:r w:rsidR="00E71D95">
              <w:rPr>
                <w:rStyle w:val="c37"/>
                <w:bCs/>
                <w:color w:val="000000"/>
              </w:rPr>
              <w:t xml:space="preserve">«Приготовление, рассматривание, </w:t>
            </w:r>
            <w:r w:rsidRPr="00C81407">
              <w:rPr>
                <w:rStyle w:val="c37"/>
                <w:bCs/>
                <w:color w:val="000000"/>
              </w:rPr>
              <w:t>описание микропрепаратов клеток растений».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1"/>
                <w:color w:val="000000"/>
              </w:rPr>
              <w:t>Митохондрии. Пластиды.</w:t>
            </w:r>
            <w:r w:rsidRPr="00CE7A26">
              <w:rPr>
                <w:rStyle w:val="c17"/>
                <w:color w:val="000000"/>
              </w:rPr>
              <w:t> </w:t>
            </w:r>
            <w:r w:rsidRPr="00CE7A26">
              <w:rPr>
                <w:rStyle w:val="c7"/>
                <w:color w:val="000000"/>
              </w:rPr>
              <w:t>Органоиды движения. Клеточные включения</w:t>
            </w:r>
          </w:p>
        </w:tc>
        <w:tc>
          <w:tcPr>
            <w:tcW w:w="850" w:type="dxa"/>
          </w:tcPr>
          <w:p w:rsidR="00DB2DAE" w:rsidRP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852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4A12D9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0"/>
                <w:color w:val="000000"/>
              </w:rPr>
              <w:t>Особенности строения клеток прокариотов и </w:t>
            </w:r>
          </w:p>
          <w:p w:rsidR="00DB2DAE" w:rsidRPr="00CE7A26" w:rsidRDefault="00DB2DAE" w:rsidP="004A12D9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7"/>
                <w:color w:val="000000"/>
              </w:rPr>
              <w:t>эукариотов</w:t>
            </w:r>
          </w:p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11"/>
                <w:color w:val="000000"/>
              </w:rPr>
            </w:pP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976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43" w:type="dxa"/>
            <w:shd w:val="clear" w:color="auto" w:fill="auto"/>
          </w:tcPr>
          <w:p w:rsidR="00DB2DAE" w:rsidRPr="00C81407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</w:pPr>
            <w:r w:rsidRPr="00C81407">
              <w:t xml:space="preserve">Контрольная работа №2 по теме </w:t>
            </w:r>
            <w:r w:rsidRPr="00C81407">
              <w:rPr>
                <w:rStyle w:val="c39"/>
                <w:bCs/>
                <w:color w:val="000000"/>
              </w:rPr>
              <w:t>«Особенности </w:t>
            </w:r>
            <w:r w:rsidRPr="00C81407">
              <w:rPr>
                <w:rStyle w:val="c13"/>
                <w:bCs/>
                <w:color w:val="000000"/>
              </w:rPr>
              <w:t>строения клеток живых организмов»</w:t>
            </w:r>
            <w:r w:rsidR="00145AF7">
              <w:rPr>
                <w:rStyle w:val="c13"/>
                <w:bCs/>
                <w:color w:val="000000"/>
              </w:rPr>
              <w:t xml:space="preserve"> </w:t>
            </w:r>
            <w:r w:rsidR="00145AF7" w:rsidRPr="00145AF7">
              <w:rPr>
                <w:rStyle w:val="c13"/>
                <w:bCs/>
                <w:color w:val="FF0000"/>
              </w:rPr>
              <w:t>КР за 1 полугодие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86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39"/>
                <w:color w:val="000000"/>
              </w:rPr>
            </w:pPr>
            <w:r w:rsidRPr="00CE7A26">
              <w:rPr>
                <w:rStyle w:val="c10"/>
                <w:color w:val="000000"/>
              </w:rPr>
              <w:t>Обмен веществ и превращение энергии в клетке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B8331E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CE7A26">
              <w:rPr>
                <w:rStyle w:val="c11"/>
                <w:color w:val="000000"/>
                <w:shd w:val="clear" w:color="auto" w:fill="FFFFFF"/>
              </w:rPr>
              <w:t>Энергетический обмен в клетке.</w:t>
            </w:r>
            <w:r w:rsidRPr="00CE7A26">
              <w:rPr>
                <w:rStyle w:val="c29"/>
                <w:color w:val="000000"/>
                <w:shd w:val="clear" w:color="auto" w:fill="FFFFFF"/>
              </w:rPr>
              <w:t xml:space="preserve">  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B8331E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11"/>
                <w:color w:val="000000"/>
                <w:shd w:val="clear" w:color="auto" w:fill="FFFFFF"/>
              </w:rPr>
            </w:pPr>
            <w:r w:rsidRPr="00CE7A26">
              <w:rPr>
                <w:rStyle w:val="c29"/>
                <w:color w:val="000000"/>
                <w:shd w:val="clear" w:color="auto" w:fill="FFFFFF"/>
              </w:rPr>
              <w:t xml:space="preserve">Гликолиз </w:t>
            </w:r>
            <w:r>
              <w:rPr>
                <w:rStyle w:val="c29"/>
                <w:color w:val="000000"/>
                <w:shd w:val="clear" w:color="auto" w:fill="FFFFFF"/>
              </w:rPr>
              <w:t>и о</w:t>
            </w:r>
            <w:r w:rsidRPr="00CE7A26">
              <w:rPr>
                <w:rStyle w:val="c29"/>
                <w:color w:val="000000"/>
                <w:shd w:val="clear" w:color="auto" w:fill="FFFFFF"/>
              </w:rPr>
              <w:t xml:space="preserve">кислительное </w:t>
            </w:r>
            <w:proofErr w:type="spellStart"/>
            <w:r w:rsidRPr="00CE7A26">
              <w:rPr>
                <w:rStyle w:val="c29"/>
                <w:color w:val="000000"/>
                <w:shd w:val="clear" w:color="auto" w:fill="FFFFFF"/>
              </w:rPr>
              <w:t>фосфорилирование</w:t>
            </w:r>
            <w:proofErr w:type="spellEnd"/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11"/>
                <w:color w:val="000000"/>
                <w:shd w:val="clear" w:color="auto" w:fill="FFFFFF"/>
              </w:rPr>
            </w:pPr>
            <w:r w:rsidRPr="00CE7A26">
              <w:rPr>
                <w:color w:val="000000"/>
                <w:shd w:val="clear" w:color="auto" w:fill="FFFFFF"/>
              </w:rPr>
              <w:t>Типы клеточного питания. Хемосинтез.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E7A26">
              <w:rPr>
                <w:color w:val="000000"/>
                <w:shd w:val="clear" w:color="auto" w:fill="FFFFFF"/>
              </w:rPr>
              <w:t>Фотосинтез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E7A26">
              <w:rPr>
                <w:color w:val="000000"/>
                <w:shd w:val="clear" w:color="auto" w:fill="FFFFFF"/>
              </w:rPr>
              <w:t xml:space="preserve">Генетический код. Ген, геном. </w:t>
            </w:r>
            <w:proofErr w:type="spellStart"/>
            <w:r w:rsidRPr="00CE7A26">
              <w:rPr>
                <w:color w:val="000000"/>
                <w:shd w:val="clear" w:color="auto" w:fill="FFFFFF"/>
              </w:rPr>
              <w:t>Геномика</w:t>
            </w:r>
            <w:proofErr w:type="spellEnd"/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CE7A26">
              <w:rPr>
                <w:color w:val="000000"/>
                <w:shd w:val="clear" w:color="auto" w:fill="FFFFFF"/>
              </w:rPr>
              <w:t xml:space="preserve">Пластический обмен: </w:t>
            </w:r>
            <w:r w:rsidRPr="00CE7A26">
              <w:rPr>
                <w:color w:val="000000"/>
                <w:shd w:val="clear" w:color="auto" w:fill="FFFFFF"/>
              </w:rPr>
              <w:lastRenderedPageBreak/>
              <w:t>биосинтез белков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E7A26">
              <w:rPr>
                <w:color w:val="000000"/>
                <w:shd w:val="clear" w:color="auto" w:fill="FFFFFF"/>
              </w:rPr>
              <w:t>Решение задач на генетический код и биосинтез белка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a3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CE7A26">
              <w:rPr>
                <w:bCs/>
                <w:color w:val="000000" w:themeColor="text1"/>
              </w:rPr>
              <w:t>Транскрипция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0"/>
                <w:color w:val="000000"/>
              </w:rPr>
              <w:t>Регуляция транскрипции и трансляции в клетке </w:t>
            </w:r>
          </w:p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CE7A26">
              <w:rPr>
                <w:rStyle w:val="c7"/>
                <w:color w:val="000000"/>
              </w:rPr>
              <w:t>и организме.</w:t>
            </w:r>
          </w:p>
        </w:tc>
        <w:tc>
          <w:tcPr>
            <w:tcW w:w="850" w:type="dxa"/>
          </w:tcPr>
          <w:p w:rsidR="00DB2DAE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841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CE7A26">
              <w:t xml:space="preserve">Обобщение и систематизация знаний по </w:t>
            </w:r>
            <w:proofErr w:type="spellStart"/>
            <w:r w:rsidRPr="00CE7A26">
              <w:t>теме:</w:t>
            </w:r>
            <w:r w:rsidRPr="00CE7A26">
              <w:rPr>
                <w:rStyle w:val="c39"/>
                <w:bCs/>
                <w:color w:val="000000"/>
              </w:rPr>
              <w:t>«Обмен</w:t>
            </w:r>
            <w:proofErr w:type="spellEnd"/>
            <w:r w:rsidRPr="00CE7A26">
              <w:rPr>
                <w:rStyle w:val="c39"/>
                <w:bCs/>
                <w:color w:val="000000"/>
              </w:rPr>
              <w:t xml:space="preserve"> веществ</w:t>
            </w:r>
            <w:r w:rsidRPr="00CE7A26">
              <w:rPr>
                <w:rStyle w:val="c13"/>
                <w:bCs/>
                <w:color w:val="000000"/>
              </w:rPr>
              <w:t>»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CE7A26">
              <w:rPr>
                <w:color w:val="000000"/>
                <w:shd w:val="clear" w:color="auto" w:fill="FFFFFF"/>
              </w:rPr>
              <w:t>Клеточный цикл: интерфаза и деление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463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E7A26">
              <w:rPr>
                <w:color w:val="000000"/>
                <w:shd w:val="clear" w:color="auto" w:fill="FFFFFF"/>
              </w:rPr>
              <w:t>Митоз, его значение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77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pacing w:before="0" w:beforeAutospacing="0" w:after="0" w:afterAutospacing="0"/>
              <w:rPr>
                <w:color w:val="000000"/>
              </w:rPr>
            </w:pPr>
            <w:r w:rsidRPr="00CE7A26">
              <w:rPr>
                <w:rStyle w:val="c10"/>
                <w:color w:val="000000"/>
              </w:rPr>
              <w:t>Мейоз, его значение 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77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CE7A26">
              <w:rPr>
                <w:rStyle w:val="c10"/>
                <w:color w:val="000000"/>
              </w:rPr>
              <w:t>Зачет по теме «Митоз. Мейоз»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77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CE7A26">
              <w:rPr>
                <w:rStyle w:val="c10"/>
                <w:color w:val="000000"/>
              </w:rPr>
              <w:t>Соматические и половые клетки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pStyle w:val="c14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CE7A26">
              <w:rPr>
                <w:bCs/>
              </w:rPr>
              <w:t>Оплодотворение, его значение. Искусственное опыление у растений и оплодотворение у животных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2269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3" w:type="dxa"/>
            <w:shd w:val="clear" w:color="auto" w:fill="auto"/>
          </w:tcPr>
          <w:p w:rsidR="00DB2DAE" w:rsidRPr="00C81407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81407">
              <w:t xml:space="preserve">Контрольная работа №3 по теме </w:t>
            </w:r>
            <w:r w:rsidRPr="00C81407">
              <w:rPr>
                <w:rStyle w:val="c39"/>
                <w:bCs/>
                <w:color w:val="000000"/>
              </w:rPr>
              <w:t>«Обмен веществ и деление клетки</w:t>
            </w:r>
            <w:r w:rsidRPr="00C81407">
              <w:rPr>
                <w:rStyle w:val="c13"/>
                <w:bCs/>
                <w:color w:val="000000"/>
              </w:rPr>
              <w:t>»</w:t>
            </w:r>
          </w:p>
          <w:p w:rsidR="00DB2DAE" w:rsidRPr="00CE7A26" w:rsidRDefault="00DB2DAE" w:rsidP="00CE7A26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</w:rPr>
            </w:pP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D95" w:rsidRPr="00CE7A26" w:rsidTr="00560519">
        <w:trPr>
          <w:trHeight w:val="535"/>
        </w:trPr>
        <w:tc>
          <w:tcPr>
            <w:tcW w:w="10632" w:type="dxa"/>
            <w:gridSpan w:val="6"/>
          </w:tcPr>
          <w:p w:rsidR="00E71D95" w:rsidRPr="00CE7A26" w:rsidRDefault="00E71D95" w:rsidP="00E71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A2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 Организм (23 часа)</w:t>
            </w:r>
          </w:p>
        </w:tc>
      </w:tr>
      <w:tr w:rsidR="00DB2DAE" w:rsidRPr="00A55AA0" w:rsidTr="00E71D95">
        <w:trPr>
          <w:trHeight w:val="1046"/>
        </w:trPr>
        <w:tc>
          <w:tcPr>
            <w:tcW w:w="560" w:type="dxa"/>
          </w:tcPr>
          <w:p w:rsidR="00DB2DAE" w:rsidRPr="00A55AA0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AA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43" w:type="dxa"/>
            <w:shd w:val="clear" w:color="auto" w:fill="auto"/>
          </w:tcPr>
          <w:p w:rsidR="00DB2DAE" w:rsidRPr="00A55AA0" w:rsidRDefault="00DB2DAE" w:rsidP="00CE7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A55AA0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Организменный уровень: общая характеристика. </w:t>
            </w:r>
          </w:p>
        </w:tc>
        <w:tc>
          <w:tcPr>
            <w:tcW w:w="850" w:type="dxa"/>
          </w:tcPr>
          <w:p w:rsidR="00DB2DAE" w:rsidRPr="00A55AA0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A55AA0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B2DAE" w:rsidRPr="00A55AA0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B2DAE" w:rsidRPr="00055619" w:rsidRDefault="00DB2DAE" w:rsidP="00055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19">
              <w:rPr>
                <w:rFonts w:ascii="Times New Roman" w:hAnsi="Times New Roman"/>
                <w:sz w:val="24"/>
                <w:szCs w:val="24"/>
              </w:rPr>
              <w:t>Охарактеризовать организменный уровень. Изучить способы размножения у растений и животных. Изучить развитие половых клеток.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Знать </w:t>
            </w:r>
            <w:r w:rsidRPr="00055619">
              <w:rPr>
                <w:color w:val="000000"/>
              </w:rPr>
              <w:t>историю учения об онтогенезе; закономерности эмбрионального развития, его цитологические основы; сущность и проявление биогенетического закона; историю открытия этого закона; значение закона для выяснения родственных связей между организмами.</w:t>
            </w:r>
          </w:p>
          <w:p w:rsidR="00DB2DAE" w:rsidRPr="00055619" w:rsidRDefault="00DB2DAE" w:rsidP="004F428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Уметь </w:t>
            </w:r>
            <w:r w:rsidRPr="00055619">
              <w:rPr>
                <w:color w:val="000000"/>
              </w:rPr>
              <w:t xml:space="preserve">давать характеристику эмбриональному развитию </w:t>
            </w:r>
            <w:r w:rsidRPr="00055619">
              <w:rPr>
                <w:color w:val="000000"/>
              </w:rPr>
              <w:lastRenderedPageBreak/>
              <w:t xml:space="preserve">организмов на основе изучения закономерностей организма и проявления эмбриональной индукции; объяснять </w:t>
            </w:r>
            <w:proofErr w:type="spellStart"/>
            <w:r w:rsidRPr="00055619">
              <w:rPr>
                <w:color w:val="000000"/>
              </w:rPr>
              <w:t>материальноеединство</w:t>
            </w:r>
            <w:proofErr w:type="spellEnd"/>
            <w:r w:rsidRPr="00055619">
              <w:rPr>
                <w:color w:val="000000"/>
              </w:rPr>
              <w:t xml:space="preserve"> живой природы.</w:t>
            </w:r>
            <w:r>
              <w:rPr>
                <w:color w:val="000000"/>
              </w:rPr>
              <w:t xml:space="preserve"> Знать </w:t>
            </w:r>
            <w:r w:rsidRPr="00055619">
              <w:rPr>
                <w:color w:val="000000"/>
              </w:rPr>
              <w:t>закономерности по</w:t>
            </w:r>
            <w:r>
              <w:rPr>
                <w:color w:val="000000"/>
              </w:rPr>
              <w:t>стэмбрионального развития живых.  Х</w:t>
            </w:r>
            <w:r w:rsidRPr="00055619">
              <w:rPr>
                <w:color w:val="000000"/>
              </w:rPr>
              <w:t>арактеризовать два типа постэмбрионального развития раскрывая их значение для сохранения видов; видеть общность различных явлений, процессов; рассматривать их с позиции общих законов биологии.</w:t>
            </w:r>
          </w:p>
          <w:p w:rsidR="00DB2DAE" w:rsidRPr="00055619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Знать </w:t>
            </w:r>
            <w:r w:rsidRPr="00055619">
              <w:rPr>
                <w:color w:val="000000"/>
              </w:rPr>
              <w:t>основные генетические понятия и термины, место каждого из них в теме; опыты Менделя; законы Менделя; полное и неполное доминирование, промежуточное наследование при неполном доминировании; закон чистоты гамет; множественный аллелизм, его значение, анализирующее скрещивание; локализацию генов в хромосомах; основные положения хромосомной, ее становление и развитие; сущность явления сцепленного наследования признаков – закон Моргана; основные типы взаимодействия аллельных и неаллельных генов.</w:t>
            </w:r>
          </w:p>
          <w:p w:rsidR="00DB2DAE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Уметь </w:t>
            </w:r>
            <w:r w:rsidRPr="00055619">
              <w:rPr>
                <w:color w:val="000000"/>
              </w:rPr>
              <w:t xml:space="preserve">правильно раскрывать сущность основных понятий генетики, сравнивать их друг с другом; давать объяснения законам Менделя, Моргана; решать задачи, используя генетическую символику; объяснять основные положения хромосомной теории; причины некоторых генетических болезней; механизм определения пола; особенности половых хромосом и </w:t>
            </w:r>
            <w:proofErr w:type="spellStart"/>
            <w:r w:rsidRPr="00055619">
              <w:rPr>
                <w:color w:val="000000"/>
              </w:rPr>
              <w:t>аутосом</w:t>
            </w:r>
            <w:proofErr w:type="spellEnd"/>
            <w:r w:rsidRPr="0005561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Рассмотреть заболевания человека, передающихся по наследству. Изучить этические аспекты </w:t>
            </w:r>
            <w:r w:rsidRPr="00CE7A26">
              <w:rPr>
                <w:color w:val="000000"/>
              </w:rPr>
              <w:t>области медицинской генетики.</w:t>
            </w:r>
          </w:p>
          <w:p w:rsidR="00DB2DAE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Уметь различать наследственную и ненаследственную изменчивость. </w:t>
            </w:r>
          </w:p>
          <w:p w:rsidR="00DB2DAE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Познакомиться с формами изменчивости.</w:t>
            </w:r>
          </w:p>
          <w:p w:rsidR="00DB2DAE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Изучить мутагены, влияющие на здоровье человека. </w:t>
            </w:r>
          </w:p>
          <w:p w:rsidR="00DB2DAE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Изучить понятия: доместикация и селекция. </w:t>
            </w:r>
          </w:p>
          <w:p w:rsidR="00DB2DAE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Рассмотреть м</w:t>
            </w:r>
            <w:r>
              <w:t xml:space="preserve">етоды селекции. </w:t>
            </w:r>
          </w:p>
          <w:p w:rsidR="00DB2DAE" w:rsidRDefault="00DB2DAE" w:rsidP="0005561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Дать определение понятиям клеточная инженерия, генная инженерия. </w:t>
            </w:r>
          </w:p>
          <w:p w:rsidR="00DB2DAE" w:rsidRPr="00A55AA0" w:rsidRDefault="00DB2DAE" w:rsidP="00C8140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Рассмотреть биотехнологию, её направления и перспективы развития. Изучить понятие «биобезопасность».</w:t>
            </w:r>
          </w:p>
          <w:p w:rsidR="00DB2DAE" w:rsidRPr="00A55AA0" w:rsidRDefault="00DB2DAE" w:rsidP="00CE7A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046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064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Размножение организмов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Способы размножения у растений и животных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13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7A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половых клеток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565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E7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Индивидуальное развитие организма (онтогенез). Причины нарушений развития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066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Репродуктивное здоровье человека; последствия влияния алкоголя, никотина, наркотических веществ на эмбриональное развитие человека.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760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Жизненные циклы разных групп организмов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802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Генетика, методы генетики. Генетическая терминология и символика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120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50" w:type="dxa"/>
          </w:tcPr>
          <w:p w:rsidR="00DB2DAE" w:rsidRP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B2DAE" w:rsidRPr="00055619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370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Неполное доминирование. Генотип и фенотип. Анализирующее скрещивание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239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Решение генетических задач на темы «</w:t>
            </w:r>
            <w:r w:rsidRPr="00CE7A2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Моногибридное скрещивание. </w:t>
            </w:r>
            <w:r w:rsidRPr="00CE7A26">
              <w:rPr>
                <w:rFonts w:ascii="Times New Roman" w:hAnsi="Times New Roman"/>
                <w:sz w:val="24"/>
                <w:szCs w:val="24"/>
              </w:rPr>
              <w:t>Неполное доминирование. Анализирующее скрещивание»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01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CE7A2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Дигибридное</w:t>
            </w:r>
            <w:proofErr w:type="spellEnd"/>
            <w:r w:rsidRPr="00CE7A2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239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Решение генетических задач на тему «</w:t>
            </w:r>
            <w:proofErr w:type="spellStart"/>
            <w:r w:rsidRPr="00CE7A2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Дигибридное</w:t>
            </w:r>
            <w:proofErr w:type="spellEnd"/>
            <w:r w:rsidRPr="00CE7A2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скрещивание. Закон независимого наследования признаков</w:t>
            </w:r>
            <w:r w:rsidRPr="00CE7A26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38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 xml:space="preserve">Хромосомная теория наследственности. Закон Моргана. </w:t>
            </w:r>
          </w:p>
        </w:tc>
        <w:tc>
          <w:tcPr>
            <w:tcW w:w="850" w:type="dxa"/>
          </w:tcPr>
          <w:p w:rsidR="00DB2DAE" w:rsidRPr="00CE7A26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E7A2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87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Генетика пола. Наследование, сцепленное с полом</w:t>
            </w:r>
          </w:p>
        </w:tc>
        <w:tc>
          <w:tcPr>
            <w:tcW w:w="850" w:type="dxa"/>
          </w:tcPr>
          <w:p w:rsidR="00DB2DAE" w:rsidRP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DB2DAE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716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Решение генетических задач на тему «Генетика пола. Наследование, сцепленное с полом»</w:t>
            </w:r>
          </w:p>
        </w:tc>
        <w:tc>
          <w:tcPr>
            <w:tcW w:w="850" w:type="dxa"/>
          </w:tcPr>
          <w:p w:rsidR="00DB2DAE" w:rsidRPr="008627A8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90D46" w:rsidRDefault="00560519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821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Генетика человека. Наследственные заболевания человека и их предупреждение</w:t>
            </w:r>
          </w:p>
        </w:tc>
        <w:tc>
          <w:tcPr>
            <w:tcW w:w="850" w:type="dxa"/>
          </w:tcPr>
          <w:p w:rsidR="00DB2DAE" w:rsidRPr="008627A8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Pr="00C90D46" w:rsidRDefault="009D72D2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413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1016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064AFF">
            <w:pPr>
              <w:pStyle w:val="pboth"/>
              <w:shd w:val="clear" w:color="auto" w:fill="FFFFFF"/>
              <w:spacing w:before="0" w:beforeAutospacing="0" w:after="335" w:afterAutospacing="0"/>
              <w:rPr>
                <w:color w:val="000000"/>
                <w:shd w:val="clear" w:color="auto" w:fill="FFFFFF"/>
              </w:rPr>
            </w:pPr>
            <w:r w:rsidRPr="00CE7A26">
              <w:rPr>
                <w:color w:val="000000"/>
              </w:rPr>
              <w:t>Этические аспекты в области медицинской генетики.</w:t>
            </w:r>
            <w:bookmarkStart w:id="1" w:name="103640"/>
            <w:bookmarkEnd w:id="1"/>
            <w:r w:rsidRPr="00CE7A26">
              <w:rPr>
                <w:color w:val="000000"/>
              </w:rPr>
              <w:t xml:space="preserve"> Генотип и среда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9D72D2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627A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93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Ненаследственная изменчивость. 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9D72D2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627A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522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843" w:type="dxa"/>
            <w:shd w:val="clear" w:color="auto" w:fill="auto"/>
          </w:tcPr>
          <w:p w:rsidR="00800CCC" w:rsidRPr="00E03C98" w:rsidRDefault="00800CCC" w:rsidP="00800CCC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03C98">
              <w:t xml:space="preserve">Контрольная работа №4 по теме </w:t>
            </w:r>
            <w:r w:rsidRPr="00E03C98">
              <w:rPr>
                <w:rStyle w:val="c39"/>
                <w:bCs/>
                <w:color w:val="000000"/>
              </w:rPr>
              <w:t>«Основы генетики»</w:t>
            </w:r>
          </w:p>
          <w:p w:rsidR="00DB2DAE" w:rsidRPr="00800CCC" w:rsidRDefault="00E92D4A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800CCC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</w:rPr>
              <w:t>Итоговая контрольная работа за курс 10 класса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9D72D2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627A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B2DAE" w:rsidRPr="00055619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522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E7A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Мутагены, их влияние на здоровье человека.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9D72D2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627A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B2DAE" w:rsidRPr="00064AFF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522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Доместикация и селекция. Методы селекции.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9D72D2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627A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639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43" w:type="dxa"/>
            <w:shd w:val="clear" w:color="auto" w:fill="auto"/>
          </w:tcPr>
          <w:p w:rsidR="00DB2DAE" w:rsidRPr="00800CCC" w:rsidRDefault="00DB2DAE" w:rsidP="006937A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FF0000"/>
              </w:rPr>
            </w:pPr>
            <w:r w:rsidRPr="00800CCC">
              <w:rPr>
                <w:color w:val="FF0000"/>
              </w:rPr>
              <w:t xml:space="preserve">Контрольная работа №4 по теме </w:t>
            </w:r>
            <w:r w:rsidRPr="00800CCC">
              <w:rPr>
                <w:rStyle w:val="c39"/>
                <w:bCs/>
                <w:color w:val="FF0000"/>
              </w:rPr>
              <w:t>«Основы генетики»</w:t>
            </w:r>
          </w:p>
          <w:p w:rsidR="00DB2DAE" w:rsidRPr="005B7789" w:rsidRDefault="00800CCC" w:rsidP="0069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B778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Итоговая контрольная работа за курс 10 класса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9D72D2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627A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DAE" w:rsidRPr="00CE7A26" w:rsidTr="00E71D95">
        <w:trPr>
          <w:trHeight w:val="934"/>
        </w:trPr>
        <w:tc>
          <w:tcPr>
            <w:tcW w:w="560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843" w:type="dxa"/>
            <w:shd w:val="clear" w:color="auto" w:fill="auto"/>
          </w:tcPr>
          <w:p w:rsidR="00DB2DAE" w:rsidRPr="00CE7A26" w:rsidRDefault="00DB2DAE" w:rsidP="00C81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E7A26">
              <w:rPr>
                <w:rFonts w:ascii="Times New Roman" w:hAnsi="Times New Roman"/>
                <w:sz w:val="24"/>
                <w:szCs w:val="24"/>
              </w:rPr>
              <w:t>Биотехнология, её направления и перспективы развития. Биобезопасность.</w:t>
            </w:r>
          </w:p>
        </w:tc>
        <w:tc>
          <w:tcPr>
            <w:tcW w:w="850" w:type="dxa"/>
          </w:tcPr>
          <w:p w:rsidR="00DB2DAE" w:rsidRDefault="008627A8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DAE" w:rsidRDefault="009D72D2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627A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B2DAE" w:rsidRPr="00CE7A26" w:rsidRDefault="00DB2DAE" w:rsidP="00CE7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7A80" w:rsidRPr="00F73A87" w:rsidRDefault="00887A80">
      <w:pPr>
        <w:rPr>
          <w:rFonts w:ascii="Times New Roman" w:hAnsi="Times New Roman"/>
          <w:sz w:val="24"/>
          <w:szCs w:val="24"/>
        </w:rPr>
      </w:pPr>
    </w:p>
    <w:sectPr w:rsidR="00887A80" w:rsidRPr="00F73A87" w:rsidSect="00C514EA">
      <w:footerReference w:type="default" r:id="rId10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171" w:rsidRDefault="001F1171" w:rsidP="00913D29">
      <w:pPr>
        <w:spacing w:after="0" w:line="240" w:lineRule="auto"/>
      </w:pPr>
      <w:r>
        <w:separator/>
      </w:r>
    </w:p>
  </w:endnote>
  <w:endnote w:type="continuationSeparator" w:id="0">
    <w:p w:rsidR="001F1171" w:rsidRDefault="001F1171" w:rsidP="00913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CCC" w:rsidRDefault="00800CCC" w:rsidP="00C514EA">
    <w:pPr>
      <w:pStyle w:val="aa"/>
      <w:jc w:val="center"/>
    </w:pPr>
  </w:p>
  <w:p w:rsidR="00800CCC" w:rsidRDefault="00800C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171" w:rsidRDefault="001F1171" w:rsidP="00913D29">
      <w:pPr>
        <w:spacing w:after="0" w:line="240" w:lineRule="auto"/>
      </w:pPr>
      <w:r>
        <w:separator/>
      </w:r>
    </w:p>
  </w:footnote>
  <w:footnote w:type="continuationSeparator" w:id="0">
    <w:p w:rsidR="001F1171" w:rsidRDefault="001F1171" w:rsidP="00913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49E686BE"/>
    <w:lvl w:ilvl="0" w:tplc="A5DC5F64">
      <w:start w:val="1"/>
      <w:numFmt w:val="bullet"/>
      <w:lvlText w:val="•"/>
      <w:lvlJc w:val="left"/>
      <w:pPr>
        <w:ind w:left="0" w:firstLine="0"/>
      </w:pPr>
    </w:lvl>
    <w:lvl w:ilvl="1" w:tplc="DD9431E8">
      <w:numFmt w:val="decimal"/>
      <w:lvlText w:val=""/>
      <w:lvlJc w:val="left"/>
      <w:pPr>
        <w:ind w:left="0" w:firstLine="0"/>
      </w:pPr>
    </w:lvl>
    <w:lvl w:ilvl="2" w:tplc="08FC0158">
      <w:numFmt w:val="decimal"/>
      <w:lvlText w:val=""/>
      <w:lvlJc w:val="left"/>
      <w:pPr>
        <w:ind w:left="0" w:firstLine="0"/>
      </w:pPr>
    </w:lvl>
    <w:lvl w:ilvl="3" w:tplc="E6E6C72E">
      <w:numFmt w:val="decimal"/>
      <w:lvlText w:val=""/>
      <w:lvlJc w:val="left"/>
      <w:pPr>
        <w:ind w:left="0" w:firstLine="0"/>
      </w:pPr>
    </w:lvl>
    <w:lvl w:ilvl="4" w:tplc="DD745778">
      <w:numFmt w:val="decimal"/>
      <w:lvlText w:val=""/>
      <w:lvlJc w:val="left"/>
      <w:pPr>
        <w:ind w:left="0" w:firstLine="0"/>
      </w:pPr>
    </w:lvl>
    <w:lvl w:ilvl="5" w:tplc="1E16AEB2">
      <w:numFmt w:val="decimal"/>
      <w:lvlText w:val=""/>
      <w:lvlJc w:val="left"/>
      <w:pPr>
        <w:ind w:left="0" w:firstLine="0"/>
      </w:pPr>
    </w:lvl>
    <w:lvl w:ilvl="6" w:tplc="6D90B0F0">
      <w:numFmt w:val="decimal"/>
      <w:lvlText w:val=""/>
      <w:lvlJc w:val="left"/>
      <w:pPr>
        <w:ind w:left="0" w:firstLine="0"/>
      </w:pPr>
    </w:lvl>
    <w:lvl w:ilvl="7" w:tplc="76B6C782">
      <w:numFmt w:val="decimal"/>
      <w:lvlText w:val=""/>
      <w:lvlJc w:val="left"/>
      <w:pPr>
        <w:ind w:left="0" w:firstLine="0"/>
      </w:pPr>
    </w:lvl>
    <w:lvl w:ilvl="8" w:tplc="68A4D318">
      <w:numFmt w:val="decimal"/>
      <w:lvlText w:val=""/>
      <w:lvlJc w:val="left"/>
      <w:pPr>
        <w:ind w:left="0" w:firstLine="0"/>
      </w:pPr>
    </w:lvl>
  </w:abstractNum>
  <w:abstractNum w:abstractNumId="1">
    <w:nsid w:val="00000F3E"/>
    <w:multiLevelType w:val="hybridMultilevel"/>
    <w:tmpl w:val="E8E2E070"/>
    <w:lvl w:ilvl="0" w:tplc="B83084FC">
      <w:start w:val="1"/>
      <w:numFmt w:val="bullet"/>
      <w:lvlText w:val="•"/>
      <w:lvlJc w:val="left"/>
      <w:pPr>
        <w:ind w:left="0" w:firstLine="0"/>
      </w:pPr>
    </w:lvl>
    <w:lvl w:ilvl="1" w:tplc="5FAE2678">
      <w:numFmt w:val="decimal"/>
      <w:lvlText w:val=""/>
      <w:lvlJc w:val="left"/>
      <w:pPr>
        <w:ind w:left="0" w:firstLine="0"/>
      </w:pPr>
    </w:lvl>
    <w:lvl w:ilvl="2" w:tplc="52B446F0">
      <w:numFmt w:val="decimal"/>
      <w:lvlText w:val=""/>
      <w:lvlJc w:val="left"/>
      <w:pPr>
        <w:ind w:left="0" w:firstLine="0"/>
      </w:pPr>
    </w:lvl>
    <w:lvl w:ilvl="3" w:tplc="EB7C782E">
      <w:numFmt w:val="decimal"/>
      <w:lvlText w:val=""/>
      <w:lvlJc w:val="left"/>
      <w:pPr>
        <w:ind w:left="0" w:firstLine="0"/>
      </w:pPr>
    </w:lvl>
    <w:lvl w:ilvl="4" w:tplc="0A50E0F0">
      <w:numFmt w:val="decimal"/>
      <w:lvlText w:val=""/>
      <w:lvlJc w:val="left"/>
      <w:pPr>
        <w:ind w:left="0" w:firstLine="0"/>
      </w:pPr>
    </w:lvl>
    <w:lvl w:ilvl="5" w:tplc="FC8C4F7E">
      <w:numFmt w:val="decimal"/>
      <w:lvlText w:val=""/>
      <w:lvlJc w:val="left"/>
      <w:pPr>
        <w:ind w:left="0" w:firstLine="0"/>
      </w:pPr>
    </w:lvl>
    <w:lvl w:ilvl="6" w:tplc="EAE62C48">
      <w:numFmt w:val="decimal"/>
      <w:lvlText w:val=""/>
      <w:lvlJc w:val="left"/>
      <w:pPr>
        <w:ind w:left="0" w:firstLine="0"/>
      </w:pPr>
    </w:lvl>
    <w:lvl w:ilvl="7" w:tplc="457C0392">
      <w:numFmt w:val="decimal"/>
      <w:lvlText w:val=""/>
      <w:lvlJc w:val="left"/>
      <w:pPr>
        <w:ind w:left="0" w:firstLine="0"/>
      </w:pPr>
    </w:lvl>
    <w:lvl w:ilvl="8" w:tplc="52585A58">
      <w:numFmt w:val="decimal"/>
      <w:lvlText w:val=""/>
      <w:lvlJc w:val="left"/>
      <w:pPr>
        <w:ind w:left="0" w:firstLine="0"/>
      </w:pPr>
    </w:lvl>
  </w:abstractNum>
  <w:abstractNum w:abstractNumId="2">
    <w:nsid w:val="00B964AA"/>
    <w:multiLevelType w:val="hybridMultilevel"/>
    <w:tmpl w:val="C6FEA99E"/>
    <w:lvl w:ilvl="0" w:tplc="4B62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1F370AC"/>
    <w:multiLevelType w:val="hybridMultilevel"/>
    <w:tmpl w:val="8910D132"/>
    <w:lvl w:ilvl="0" w:tplc="DA04566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3503C9"/>
    <w:multiLevelType w:val="hybridMultilevel"/>
    <w:tmpl w:val="C8A86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C2CED"/>
    <w:multiLevelType w:val="hybridMultilevel"/>
    <w:tmpl w:val="B1F0F164"/>
    <w:lvl w:ilvl="0" w:tplc="3342B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252688D"/>
    <w:multiLevelType w:val="hybridMultilevel"/>
    <w:tmpl w:val="70F2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213C4"/>
    <w:multiLevelType w:val="hybridMultilevel"/>
    <w:tmpl w:val="35CE8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216AE4"/>
    <w:multiLevelType w:val="hybridMultilevel"/>
    <w:tmpl w:val="B1F0F164"/>
    <w:lvl w:ilvl="0" w:tplc="3342B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AF4ED1"/>
    <w:multiLevelType w:val="hybridMultilevel"/>
    <w:tmpl w:val="687E1C70"/>
    <w:lvl w:ilvl="0" w:tplc="35126C8A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8FD076D"/>
    <w:multiLevelType w:val="hybridMultilevel"/>
    <w:tmpl w:val="2F2C0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9635615"/>
    <w:multiLevelType w:val="hybridMultilevel"/>
    <w:tmpl w:val="B1F0F164"/>
    <w:lvl w:ilvl="0" w:tplc="3342B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A3D7787"/>
    <w:multiLevelType w:val="hybridMultilevel"/>
    <w:tmpl w:val="823A5DB8"/>
    <w:lvl w:ilvl="0" w:tplc="DA04566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CF424E9"/>
    <w:multiLevelType w:val="hybridMultilevel"/>
    <w:tmpl w:val="557A8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2656C1"/>
    <w:multiLevelType w:val="hybridMultilevel"/>
    <w:tmpl w:val="EECCC6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AD25A1"/>
    <w:multiLevelType w:val="hybridMultilevel"/>
    <w:tmpl w:val="F30CB356"/>
    <w:lvl w:ilvl="0" w:tplc="8CDE8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0448BA"/>
    <w:multiLevelType w:val="hybridMultilevel"/>
    <w:tmpl w:val="A412D296"/>
    <w:lvl w:ilvl="0" w:tplc="DA04566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F063CA"/>
    <w:multiLevelType w:val="hybridMultilevel"/>
    <w:tmpl w:val="EEFCE708"/>
    <w:lvl w:ilvl="0" w:tplc="DA04566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E6A62DB"/>
    <w:multiLevelType w:val="hybridMultilevel"/>
    <w:tmpl w:val="764EF2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FD47F7"/>
    <w:multiLevelType w:val="hybridMultilevel"/>
    <w:tmpl w:val="A7D88066"/>
    <w:lvl w:ilvl="0" w:tplc="7FB84C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8B35EAA"/>
    <w:multiLevelType w:val="hybridMultilevel"/>
    <w:tmpl w:val="EEDACDC2"/>
    <w:lvl w:ilvl="0" w:tplc="DA04566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B4E4A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727678D3"/>
    <w:multiLevelType w:val="hybridMultilevel"/>
    <w:tmpl w:val="00C4D4FE"/>
    <w:lvl w:ilvl="0" w:tplc="DA04566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0"/>
  </w:num>
  <w:num w:numId="5">
    <w:abstractNumId w:val="4"/>
  </w:num>
  <w:num w:numId="6">
    <w:abstractNumId w:val="23"/>
  </w:num>
  <w:num w:numId="7">
    <w:abstractNumId w:val="11"/>
  </w:num>
  <w:num w:numId="8">
    <w:abstractNumId w:val="16"/>
  </w:num>
  <w:num w:numId="9">
    <w:abstractNumId w:val="14"/>
  </w:num>
  <w:num w:numId="10">
    <w:abstractNumId w:val="20"/>
  </w:num>
  <w:num w:numId="11">
    <w:abstractNumId w:val="8"/>
  </w:num>
  <w:num w:numId="12">
    <w:abstractNumId w:val="17"/>
  </w:num>
  <w:num w:numId="13">
    <w:abstractNumId w:val="2"/>
  </w:num>
  <w:num w:numId="14">
    <w:abstractNumId w:val="7"/>
  </w:num>
  <w:num w:numId="15">
    <w:abstractNumId w:val="21"/>
  </w:num>
  <w:num w:numId="16">
    <w:abstractNumId w:val="18"/>
  </w:num>
  <w:num w:numId="17">
    <w:abstractNumId w:val="10"/>
  </w:num>
  <w:num w:numId="18">
    <w:abstractNumId w:val="22"/>
  </w:num>
  <w:num w:numId="19">
    <w:abstractNumId w:val="19"/>
  </w:num>
  <w:num w:numId="20">
    <w:abstractNumId w:val="3"/>
  </w:num>
  <w:num w:numId="21">
    <w:abstractNumId w:val="24"/>
  </w:num>
  <w:num w:numId="22">
    <w:abstractNumId w:val="13"/>
  </w:num>
  <w:num w:numId="23">
    <w:abstractNumId w:val="9"/>
  </w:num>
  <w:num w:numId="24">
    <w:abstractNumId w:val="1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38"/>
    <w:rsid w:val="00001061"/>
    <w:rsid w:val="000032B8"/>
    <w:rsid w:val="00020BA2"/>
    <w:rsid w:val="00055619"/>
    <w:rsid w:val="00064AFF"/>
    <w:rsid w:val="00065798"/>
    <w:rsid w:val="0006760D"/>
    <w:rsid w:val="00091DEC"/>
    <w:rsid w:val="000B3387"/>
    <w:rsid w:val="000C1092"/>
    <w:rsid w:val="000D7A3D"/>
    <w:rsid w:val="000F0773"/>
    <w:rsid w:val="000F73C0"/>
    <w:rsid w:val="001259A0"/>
    <w:rsid w:val="00145AF7"/>
    <w:rsid w:val="00160C04"/>
    <w:rsid w:val="00160E78"/>
    <w:rsid w:val="001722B9"/>
    <w:rsid w:val="001A5EA5"/>
    <w:rsid w:val="001C516D"/>
    <w:rsid w:val="001E3407"/>
    <w:rsid w:val="001F1171"/>
    <w:rsid w:val="001F252A"/>
    <w:rsid w:val="00214FDA"/>
    <w:rsid w:val="00224CAC"/>
    <w:rsid w:val="00231C5C"/>
    <w:rsid w:val="002571D7"/>
    <w:rsid w:val="002B1E20"/>
    <w:rsid w:val="002C11A9"/>
    <w:rsid w:val="002C15A7"/>
    <w:rsid w:val="002E76F1"/>
    <w:rsid w:val="002F12B3"/>
    <w:rsid w:val="00324CBF"/>
    <w:rsid w:val="00327874"/>
    <w:rsid w:val="00374FC5"/>
    <w:rsid w:val="00423A65"/>
    <w:rsid w:val="00440AF4"/>
    <w:rsid w:val="00462A2F"/>
    <w:rsid w:val="0046547A"/>
    <w:rsid w:val="00481D73"/>
    <w:rsid w:val="00490B93"/>
    <w:rsid w:val="00495DDE"/>
    <w:rsid w:val="004A12D9"/>
    <w:rsid w:val="004C438B"/>
    <w:rsid w:val="004F4284"/>
    <w:rsid w:val="005245EC"/>
    <w:rsid w:val="00542826"/>
    <w:rsid w:val="00545B07"/>
    <w:rsid w:val="00560519"/>
    <w:rsid w:val="00594146"/>
    <w:rsid w:val="00596E5F"/>
    <w:rsid w:val="005B693B"/>
    <w:rsid w:val="005B7789"/>
    <w:rsid w:val="005D1FF9"/>
    <w:rsid w:val="005D4FF0"/>
    <w:rsid w:val="005F48F7"/>
    <w:rsid w:val="005F4A30"/>
    <w:rsid w:val="006168BF"/>
    <w:rsid w:val="006241BA"/>
    <w:rsid w:val="00625039"/>
    <w:rsid w:val="00650A41"/>
    <w:rsid w:val="00651164"/>
    <w:rsid w:val="0068309A"/>
    <w:rsid w:val="006926B2"/>
    <w:rsid w:val="006937AB"/>
    <w:rsid w:val="006D6946"/>
    <w:rsid w:val="006E75F2"/>
    <w:rsid w:val="007A3839"/>
    <w:rsid w:val="00800CCC"/>
    <w:rsid w:val="00824ACA"/>
    <w:rsid w:val="00853A24"/>
    <w:rsid w:val="00854A31"/>
    <w:rsid w:val="008577D9"/>
    <w:rsid w:val="008627A8"/>
    <w:rsid w:val="00873826"/>
    <w:rsid w:val="00885058"/>
    <w:rsid w:val="008869D3"/>
    <w:rsid w:val="00887A80"/>
    <w:rsid w:val="0089510C"/>
    <w:rsid w:val="008C0DCA"/>
    <w:rsid w:val="008E510B"/>
    <w:rsid w:val="008F4D3A"/>
    <w:rsid w:val="00913D29"/>
    <w:rsid w:val="00926450"/>
    <w:rsid w:val="00930C38"/>
    <w:rsid w:val="0093785E"/>
    <w:rsid w:val="00965E5C"/>
    <w:rsid w:val="00983BBA"/>
    <w:rsid w:val="0099259F"/>
    <w:rsid w:val="009A61E5"/>
    <w:rsid w:val="009D6E89"/>
    <w:rsid w:val="009D72D2"/>
    <w:rsid w:val="009F2DCF"/>
    <w:rsid w:val="00A239D6"/>
    <w:rsid w:val="00A52212"/>
    <w:rsid w:val="00A55AA0"/>
    <w:rsid w:val="00A70CB8"/>
    <w:rsid w:val="00A912F4"/>
    <w:rsid w:val="00AC6317"/>
    <w:rsid w:val="00AD09DC"/>
    <w:rsid w:val="00AF7AD1"/>
    <w:rsid w:val="00B14B57"/>
    <w:rsid w:val="00B41310"/>
    <w:rsid w:val="00B8331E"/>
    <w:rsid w:val="00B979A1"/>
    <w:rsid w:val="00BA02CF"/>
    <w:rsid w:val="00BC77F8"/>
    <w:rsid w:val="00BF55A3"/>
    <w:rsid w:val="00C02319"/>
    <w:rsid w:val="00C46A8B"/>
    <w:rsid w:val="00C514EA"/>
    <w:rsid w:val="00C55288"/>
    <w:rsid w:val="00C62722"/>
    <w:rsid w:val="00C7763C"/>
    <w:rsid w:val="00C81407"/>
    <w:rsid w:val="00C87287"/>
    <w:rsid w:val="00C90D46"/>
    <w:rsid w:val="00CA6C6C"/>
    <w:rsid w:val="00CB1B07"/>
    <w:rsid w:val="00CB441F"/>
    <w:rsid w:val="00CB5565"/>
    <w:rsid w:val="00CC0AE4"/>
    <w:rsid w:val="00CD30FC"/>
    <w:rsid w:val="00CD74EB"/>
    <w:rsid w:val="00CE720A"/>
    <w:rsid w:val="00CE75FE"/>
    <w:rsid w:val="00CE7A26"/>
    <w:rsid w:val="00D32E56"/>
    <w:rsid w:val="00D34B7C"/>
    <w:rsid w:val="00D7496C"/>
    <w:rsid w:val="00DB140D"/>
    <w:rsid w:val="00DB2DAE"/>
    <w:rsid w:val="00DF4BAA"/>
    <w:rsid w:val="00E03C98"/>
    <w:rsid w:val="00E074A4"/>
    <w:rsid w:val="00E36738"/>
    <w:rsid w:val="00E4389E"/>
    <w:rsid w:val="00E43BB0"/>
    <w:rsid w:val="00E6113B"/>
    <w:rsid w:val="00E71D95"/>
    <w:rsid w:val="00E92D4A"/>
    <w:rsid w:val="00F22A78"/>
    <w:rsid w:val="00F33639"/>
    <w:rsid w:val="00F474EC"/>
    <w:rsid w:val="00F73A87"/>
    <w:rsid w:val="00F86E11"/>
    <w:rsid w:val="00FD4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3A87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0C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0C38"/>
  </w:style>
  <w:style w:type="paragraph" w:styleId="a4">
    <w:name w:val="Body Text Indent"/>
    <w:basedOn w:val="a"/>
    <w:link w:val="a5"/>
    <w:uiPriority w:val="99"/>
    <w:rsid w:val="00930C38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930C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160C04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9"/>
    <w:rsid w:val="00F73A8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7">
    <w:name w:val="Table Grid"/>
    <w:basedOn w:val="a1"/>
    <w:uiPriority w:val="99"/>
    <w:rsid w:val="00F73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uiPriority w:val="99"/>
    <w:qFormat/>
    <w:rsid w:val="00F73A8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F73A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rsid w:val="00F73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73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F73A87"/>
    <w:rPr>
      <w:rFonts w:cs="Times New Roman"/>
    </w:rPr>
  </w:style>
  <w:style w:type="paragraph" w:styleId="ad">
    <w:name w:val="header"/>
    <w:basedOn w:val="a"/>
    <w:link w:val="ae"/>
    <w:uiPriority w:val="99"/>
    <w:rsid w:val="00F73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F73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F73A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73A8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62">
    <w:name w:val="c62"/>
    <w:basedOn w:val="a"/>
    <w:rsid w:val="00887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887A80"/>
  </w:style>
  <w:style w:type="character" w:customStyle="1" w:styleId="c18">
    <w:name w:val="c18"/>
    <w:basedOn w:val="a0"/>
    <w:rsid w:val="00887A80"/>
  </w:style>
  <w:style w:type="paragraph" w:styleId="af">
    <w:name w:val="List Paragraph"/>
    <w:basedOn w:val="a"/>
    <w:link w:val="af0"/>
    <w:uiPriority w:val="99"/>
    <w:qFormat/>
    <w:rsid w:val="00887A80"/>
    <w:pPr>
      <w:spacing w:after="0" w:line="240" w:lineRule="auto"/>
      <w:ind w:left="720"/>
      <w:contextualSpacing/>
    </w:pPr>
    <w:rPr>
      <w:rFonts w:ascii="Times New Roman" w:eastAsiaTheme="minorEastAsia" w:hAnsi="Times New Roman"/>
      <w:lang w:eastAsia="ru-RU"/>
    </w:rPr>
  </w:style>
  <w:style w:type="paragraph" w:customStyle="1" w:styleId="2">
    <w:name w:val="Основной текст2"/>
    <w:basedOn w:val="a"/>
    <w:rsid w:val="00E6113B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1">
    <w:name w:val="Основной текст + Полужирный"/>
    <w:rsid w:val="00E6113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E6113B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913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13D29"/>
    <w:rPr>
      <w:rFonts w:ascii="Segoe UI" w:eastAsia="Calibri" w:hAnsi="Segoe UI" w:cs="Segoe UI"/>
      <w:sz w:val="18"/>
      <w:szCs w:val="18"/>
    </w:rPr>
  </w:style>
  <w:style w:type="character" w:customStyle="1" w:styleId="c37">
    <w:name w:val="c37"/>
    <w:basedOn w:val="a0"/>
    <w:rsid w:val="00D34B7C"/>
  </w:style>
  <w:style w:type="character" w:customStyle="1" w:styleId="c39">
    <w:name w:val="c39"/>
    <w:basedOn w:val="a0"/>
    <w:rsid w:val="00D34B7C"/>
  </w:style>
  <w:style w:type="paragraph" w:customStyle="1" w:styleId="c14">
    <w:name w:val="c14"/>
    <w:basedOn w:val="a"/>
    <w:rsid w:val="00D34B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D34B7C"/>
  </w:style>
  <w:style w:type="character" w:customStyle="1" w:styleId="c11">
    <w:name w:val="c11"/>
    <w:basedOn w:val="a0"/>
    <w:rsid w:val="00D34B7C"/>
  </w:style>
  <w:style w:type="character" w:customStyle="1" w:styleId="c7">
    <w:name w:val="c7"/>
    <w:basedOn w:val="a0"/>
    <w:rsid w:val="00D34B7C"/>
  </w:style>
  <w:style w:type="character" w:customStyle="1" w:styleId="c29">
    <w:name w:val="c29"/>
    <w:basedOn w:val="a0"/>
    <w:rsid w:val="00D34B7C"/>
  </w:style>
  <w:style w:type="paragraph" w:customStyle="1" w:styleId="c4">
    <w:name w:val="c4"/>
    <w:basedOn w:val="a"/>
    <w:rsid w:val="00D34B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7A38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basedOn w:val="a0"/>
    <w:rsid w:val="007A3839"/>
  </w:style>
  <w:style w:type="character" w:customStyle="1" w:styleId="af0">
    <w:name w:val="Абзац списка Знак"/>
    <w:link w:val="af"/>
    <w:uiPriority w:val="99"/>
    <w:locked/>
    <w:rsid w:val="00214FDA"/>
    <w:rPr>
      <w:rFonts w:ascii="Times New Roman" w:eastAsiaTheme="minorEastAsia" w:hAnsi="Times New Roman" w:cs="Times New Roman"/>
      <w:lang w:eastAsia="ru-RU"/>
    </w:rPr>
  </w:style>
  <w:style w:type="paragraph" w:customStyle="1" w:styleId="c40">
    <w:name w:val="c40"/>
    <w:basedOn w:val="a"/>
    <w:rsid w:val="00650A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F33639"/>
  </w:style>
  <w:style w:type="paragraph" w:customStyle="1" w:styleId="pboth">
    <w:name w:val="pboth"/>
    <w:basedOn w:val="a"/>
    <w:rsid w:val="00FD4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3A87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0C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0C38"/>
  </w:style>
  <w:style w:type="paragraph" w:styleId="a4">
    <w:name w:val="Body Text Indent"/>
    <w:basedOn w:val="a"/>
    <w:link w:val="a5"/>
    <w:uiPriority w:val="99"/>
    <w:rsid w:val="00930C38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930C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160C04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9"/>
    <w:rsid w:val="00F73A8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7">
    <w:name w:val="Table Grid"/>
    <w:basedOn w:val="a1"/>
    <w:uiPriority w:val="99"/>
    <w:rsid w:val="00F73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uiPriority w:val="99"/>
    <w:qFormat/>
    <w:rsid w:val="00F73A8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F73A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rsid w:val="00F73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73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F73A87"/>
    <w:rPr>
      <w:rFonts w:cs="Times New Roman"/>
    </w:rPr>
  </w:style>
  <w:style w:type="paragraph" w:styleId="ad">
    <w:name w:val="header"/>
    <w:basedOn w:val="a"/>
    <w:link w:val="ae"/>
    <w:uiPriority w:val="99"/>
    <w:rsid w:val="00F73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F73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F73A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73A8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62">
    <w:name w:val="c62"/>
    <w:basedOn w:val="a"/>
    <w:rsid w:val="00887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887A80"/>
  </w:style>
  <w:style w:type="character" w:customStyle="1" w:styleId="c18">
    <w:name w:val="c18"/>
    <w:basedOn w:val="a0"/>
    <w:rsid w:val="00887A80"/>
  </w:style>
  <w:style w:type="paragraph" w:styleId="af">
    <w:name w:val="List Paragraph"/>
    <w:basedOn w:val="a"/>
    <w:link w:val="af0"/>
    <w:uiPriority w:val="99"/>
    <w:qFormat/>
    <w:rsid w:val="00887A80"/>
    <w:pPr>
      <w:spacing w:after="0" w:line="240" w:lineRule="auto"/>
      <w:ind w:left="720"/>
      <w:contextualSpacing/>
    </w:pPr>
    <w:rPr>
      <w:rFonts w:ascii="Times New Roman" w:eastAsiaTheme="minorEastAsia" w:hAnsi="Times New Roman"/>
      <w:lang w:eastAsia="ru-RU"/>
    </w:rPr>
  </w:style>
  <w:style w:type="paragraph" w:customStyle="1" w:styleId="2">
    <w:name w:val="Основной текст2"/>
    <w:basedOn w:val="a"/>
    <w:rsid w:val="00E6113B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1">
    <w:name w:val="Основной текст + Полужирный"/>
    <w:rsid w:val="00E6113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E6113B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913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13D29"/>
    <w:rPr>
      <w:rFonts w:ascii="Segoe UI" w:eastAsia="Calibri" w:hAnsi="Segoe UI" w:cs="Segoe UI"/>
      <w:sz w:val="18"/>
      <w:szCs w:val="18"/>
    </w:rPr>
  </w:style>
  <w:style w:type="character" w:customStyle="1" w:styleId="c37">
    <w:name w:val="c37"/>
    <w:basedOn w:val="a0"/>
    <w:rsid w:val="00D34B7C"/>
  </w:style>
  <w:style w:type="character" w:customStyle="1" w:styleId="c39">
    <w:name w:val="c39"/>
    <w:basedOn w:val="a0"/>
    <w:rsid w:val="00D34B7C"/>
  </w:style>
  <w:style w:type="paragraph" w:customStyle="1" w:styleId="c14">
    <w:name w:val="c14"/>
    <w:basedOn w:val="a"/>
    <w:rsid w:val="00D34B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D34B7C"/>
  </w:style>
  <w:style w:type="character" w:customStyle="1" w:styleId="c11">
    <w:name w:val="c11"/>
    <w:basedOn w:val="a0"/>
    <w:rsid w:val="00D34B7C"/>
  </w:style>
  <w:style w:type="character" w:customStyle="1" w:styleId="c7">
    <w:name w:val="c7"/>
    <w:basedOn w:val="a0"/>
    <w:rsid w:val="00D34B7C"/>
  </w:style>
  <w:style w:type="character" w:customStyle="1" w:styleId="c29">
    <w:name w:val="c29"/>
    <w:basedOn w:val="a0"/>
    <w:rsid w:val="00D34B7C"/>
  </w:style>
  <w:style w:type="paragraph" w:customStyle="1" w:styleId="c4">
    <w:name w:val="c4"/>
    <w:basedOn w:val="a"/>
    <w:rsid w:val="00D34B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7A38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basedOn w:val="a0"/>
    <w:rsid w:val="007A3839"/>
  </w:style>
  <w:style w:type="character" w:customStyle="1" w:styleId="af0">
    <w:name w:val="Абзац списка Знак"/>
    <w:link w:val="af"/>
    <w:uiPriority w:val="99"/>
    <w:locked/>
    <w:rsid w:val="00214FDA"/>
    <w:rPr>
      <w:rFonts w:ascii="Times New Roman" w:eastAsiaTheme="minorEastAsia" w:hAnsi="Times New Roman" w:cs="Times New Roman"/>
      <w:lang w:eastAsia="ru-RU"/>
    </w:rPr>
  </w:style>
  <w:style w:type="paragraph" w:customStyle="1" w:styleId="c40">
    <w:name w:val="c40"/>
    <w:basedOn w:val="a"/>
    <w:rsid w:val="00650A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F33639"/>
  </w:style>
  <w:style w:type="paragraph" w:customStyle="1" w:styleId="pboth">
    <w:name w:val="pboth"/>
    <w:basedOn w:val="a"/>
    <w:rsid w:val="00FD4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D2F1B-4A84-458D-BE2F-8E3BECF7E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3341</Words>
  <Characters>19048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Ландыш</cp:lastModifiedBy>
  <cp:revision>3</cp:revision>
  <cp:lastPrinted>2020-10-13T19:33:00Z</cp:lastPrinted>
  <dcterms:created xsi:type="dcterms:W3CDTF">2023-05-05T07:37:00Z</dcterms:created>
  <dcterms:modified xsi:type="dcterms:W3CDTF">2023-05-05T07:52:00Z</dcterms:modified>
</cp:coreProperties>
</file>